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9B04" w14:textId="38B0AEF5" w:rsidR="00DC3F63" w:rsidRDefault="00DC3F63" w:rsidP="00333FAB">
      <w:pPr>
        <w:overflowPunct/>
        <w:autoSpaceDE/>
        <w:adjustRightInd/>
        <w:jc w:val="both"/>
        <w:rPr>
          <w:b/>
          <w:iCs/>
          <w:sz w:val="24"/>
          <w:szCs w:val="24"/>
          <w:lang w:val="hr-HR"/>
        </w:rPr>
      </w:pPr>
      <w:bookmarkStart w:id="0" w:name="_GoBack"/>
      <w:bookmarkEnd w:id="0"/>
      <w:r>
        <w:rPr>
          <w:noProof/>
          <w:lang w:val="hr-HR"/>
        </w:rPr>
        <w:drawing>
          <wp:inline distT="0" distB="0" distL="0" distR="0" wp14:anchorId="054BDF12" wp14:editId="4DA471DB">
            <wp:extent cx="495300" cy="65532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8878" w14:textId="6C17C45A" w:rsidR="00333FAB" w:rsidRPr="00DC3F63" w:rsidRDefault="00333FAB" w:rsidP="00333FAB">
      <w:pPr>
        <w:overflowPunct/>
        <w:autoSpaceDE/>
        <w:adjustRightInd/>
        <w:jc w:val="both"/>
        <w:rPr>
          <w:b/>
          <w:iCs/>
          <w:sz w:val="24"/>
          <w:szCs w:val="24"/>
          <w:lang w:val="hr-HR"/>
        </w:rPr>
      </w:pPr>
      <w:r w:rsidRPr="00DC3F63">
        <w:rPr>
          <w:b/>
          <w:iCs/>
          <w:sz w:val="24"/>
          <w:szCs w:val="24"/>
          <w:lang w:val="hr-HR"/>
        </w:rPr>
        <w:t>REPUBLIKA HRVATSKA</w:t>
      </w:r>
    </w:p>
    <w:p w14:paraId="4E0E441A" w14:textId="77777777" w:rsidR="00333FAB" w:rsidRPr="00DC3F63" w:rsidRDefault="00333FAB" w:rsidP="00333FAB">
      <w:pPr>
        <w:overflowPunct/>
        <w:autoSpaceDE/>
        <w:adjustRightInd/>
        <w:jc w:val="both"/>
        <w:rPr>
          <w:b/>
          <w:iCs/>
          <w:sz w:val="24"/>
          <w:szCs w:val="24"/>
          <w:lang w:val="hr-HR"/>
        </w:rPr>
      </w:pPr>
      <w:r w:rsidRPr="00DC3F63">
        <w:rPr>
          <w:b/>
          <w:iCs/>
          <w:sz w:val="24"/>
          <w:szCs w:val="24"/>
          <w:lang w:val="hr-HR"/>
        </w:rPr>
        <w:t>LIČKO-SENJSKA ŽUPANIJA</w:t>
      </w:r>
    </w:p>
    <w:p w14:paraId="1457717D" w14:textId="77777777" w:rsidR="00333FAB" w:rsidRPr="00DC3F63" w:rsidRDefault="00333FAB" w:rsidP="00333FAB">
      <w:pPr>
        <w:overflowPunct/>
        <w:autoSpaceDE/>
        <w:adjustRightInd/>
        <w:jc w:val="both"/>
        <w:rPr>
          <w:b/>
          <w:iCs/>
          <w:sz w:val="24"/>
          <w:szCs w:val="24"/>
          <w:lang w:val="hr-HR"/>
        </w:rPr>
      </w:pPr>
      <w:r w:rsidRPr="00DC3F63">
        <w:rPr>
          <w:b/>
          <w:iCs/>
          <w:sz w:val="24"/>
          <w:szCs w:val="24"/>
          <w:lang w:val="hr-HR"/>
        </w:rPr>
        <w:t>Dom zdravlja Novalja</w:t>
      </w:r>
    </w:p>
    <w:p w14:paraId="79A98C4B" w14:textId="77777777" w:rsidR="00333FAB" w:rsidRPr="00DC3F63" w:rsidRDefault="004D59A2" w:rsidP="00333FAB">
      <w:pPr>
        <w:overflowPunct/>
        <w:autoSpaceDE/>
        <w:adjustRightInd/>
        <w:jc w:val="both"/>
        <w:rPr>
          <w:iCs/>
          <w:sz w:val="24"/>
          <w:szCs w:val="24"/>
          <w:lang w:val="hr-HR"/>
        </w:rPr>
      </w:pPr>
      <w:r w:rsidRPr="00DC3F63">
        <w:rPr>
          <w:iCs/>
          <w:sz w:val="24"/>
          <w:szCs w:val="24"/>
          <w:lang w:val="hr-HR"/>
        </w:rPr>
        <w:t>Klasa: 400-04/22-04</w:t>
      </w:r>
      <w:r w:rsidR="00333FAB" w:rsidRPr="00DC3F63">
        <w:rPr>
          <w:iCs/>
          <w:sz w:val="24"/>
          <w:szCs w:val="24"/>
          <w:lang w:val="hr-HR"/>
        </w:rPr>
        <w:t>/01</w:t>
      </w:r>
    </w:p>
    <w:p w14:paraId="787808D0" w14:textId="77777777" w:rsidR="00333FAB" w:rsidRPr="00DC3F63" w:rsidRDefault="004D59A2" w:rsidP="00333FAB">
      <w:pPr>
        <w:overflowPunct/>
        <w:autoSpaceDE/>
        <w:adjustRightInd/>
        <w:jc w:val="both"/>
        <w:rPr>
          <w:iCs/>
          <w:sz w:val="24"/>
          <w:szCs w:val="24"/>
          <w:lang w:val="hr-HR"/>
        </w:rPr>
      </w:pPr>
      <w:proofErr w:type="spellStart"/>
      <w:r w:rsidRPr="00DC3F63">
        <w:rPr>
          <w:iCs/>
          <w:sz w:val="24"/>
          <w:szCs w:val="24"/>
          <w:lang w:val="hr-HR"/>
        </w:rPr>
        <w:t>Urbroj</w:t>
      </w:r>
      <w:proofErr w:type="spellEnd"/>
      <w:r w:rsidRPr="00DC3F63">
        <w:rPr>
          <w:iCs/>
          <w:sz w:val="24"/>
          <w:szCs w:val="24"/>
          <w:lang w:val="hr-HR"/>
        </w:rPr>
        <w:t>: 2125/72-02-22</w:t>
      </w:r>
      <w:r w:rsidR="00333FAB" w:rsidRPr="00DC3F63">
        <w:rPr>
          <w:iCs/>
          <w:sz w:val="24"/>
          <w:szCs w:val="24"/>
          <w:lang w:val="hr-HR"/>
        </w:rPr>
        <w:t>-1</w:t>
      </w:r>
    </w:p>
    <w:p w14:paraId="2FF6FF3C" w14:textId="77777777" w:rsidR="00333FAB" w:rsidRPr="00DC3F63" w:rsidRDefault="004D59A2" w:rsidP="00333FAB">
      <w:pPr>
        <w:overflowPunct/>
        <w:autoSpaceDE/>
        <w:adjustRightInd/>
        <w:jc w:val="both"/>
        <w:rPr>
          <w:iCs/>
          <w:sz w:val="24"/>
          <w:szCs w:val="24"/>
          <w:lang w:val="hr-HR"/>
        </w:rPr>
      </w:pPr>
      <w:r w:rsidRPr="00DC3F63">
        <w:rPr>
          <w:iCs/>
          <w:sz w:val="24"/>
          <w:szCs w:val="24"/>
          <w:lang w:val="hr-HR"/>
        </w:rPr>
        <w:t>Novalja, 31. siječanj 2022</w:t>
      </w:r>
      <w:r w:rsidR="00333FAB" w:rsidRPr="00DC3F63">
        <w:rPr>
          <w:iCs/>
          <w:sz w:val="24"/>
          <w:szCs w:val="24"/>
          <w:lang w:val="hr-HR"/>
        </w:rPr>
        <w:t>. godine</w:t>
      </w:r>
    </w:p>
    <w:p w14:paraId="31AA7B63" w14:textId="77777777" w:rsidR="00333FAB" w:rsidRPr="00DC3F63" w:rsidRDefault="00333FAB" w:rsidP="00333FAB">
      <w:pPr>
        <w:rPr>
          <w:sz w:val="24"/>
          <w:szCs w:val="24"/>
          <w:lang w:val="hr-HR"/>
        </w:rPr>
      </w:pPr>
    </w:p>
    <w:p w14:paraId="744C4F97" w14:textId="77777777" w:rsidR="00333FAB" w:rsidRPr="00DC3F63" w:rsidRDefault="00333FAB" w:rsidP="00333FAB">
      <w:pPr>
        <w:rPr>
          <w:color w:val="000000"/>
          <w:sz w:val="24"/>
          <w:szCs w:val="24"/>
          <w:lang w:val="hr-HR"/>
        </w:rPr>
      </w:pPr>
    </w:p>
    <w:p w14:paraId="2E9650C3" w14:textId="77777777" w:rsidR="00333FAB" w:rsidRPr="00DC3F63" w:rsidRDefault="00333FAB" w:rsidP="00333FAB">
      <w:pPr>
        <w:rPr>
          <w:color w:val="000000"/>
          <w:sz w:val="24"/>
          <w:szCs w:val="24"/>
          <w:lang w:val="hr-HR"/>
        </w:rPr>
      </w:pPr>
    </w:p>
    <w:p w14:paraId="57A51AE3" w14:textId="77777777" w:rsidR="00333FAB" w:rsidRPr="00DC3F63" w:rsidRDefault="00333FAB" w:rsidP="00333FAB">
      <w:pPr>
        <w:jc w:val="center"/>
        <w:outlineLvl w:val="0"/>
        <w:rPr>
          <w:b/>
          <w:color w:val="000000"/>
          <w:sz w:val="24"/>
          <w:szCs w:val="24"/>
          <w:lang w:val="hr-HR"/>
        </w:rPr>
      </w:pPr>
      <w:r w:rsidRPr="00DC3F63">
        <w:rPr>
          <w:b/>
          <w:color w:val="000000"/>
          <w:sz w:val="24"/>
          <w:szCs w:val="24"/>
          <w:lang w:val="hr-HR"/>
        </w:rPr>
        <w:t>BILJEŠKE UZ FINANCIJSKO IZVJEŠĆE</w:t>
      </w:r>
    </w:p>
    <w:p w14:paraId="74054C54" w14:textId="77777777" w:rsidR="00333FAB" w:rsidRPr="00DC3F63" w:rsidRDefault="00333FAB" w:rsidP="00333FAB">
      <w:pPr>
        <w:jc w:val="center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za ra</w:t>
      </w:r>
      <w:r w:rsidR="00E77550" w:rsidRPr="00DC3F63">
        <w:rPr>
          <w:color w:val="000000"/>
          <w:sz w:val="24"/>
          <w:szCs w:val="24"/>
          <w:lang w:val="hr-HR"/>
        </w:rPr>
        <w:t>zdoblje siječanj - prosinac 2021</w:t>
      </w:r>
      <w:r w:rsidRPr="00DC3F63">
        <w:rPr>
          <w:color w:val="000000"/>
          <w:sz w:val="24"/>
          <w:szCs w:val="24"/>
          <w:lang w:val="hr-HR"/>
        </w:rPr>
        <w:t>. god.</w:t>
      </w:r>
    </w:p>
    <w:p w14:paraId="0A4E38DE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75E843FC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6A85023F" w14:textId="77777777" w:rsidR="00333FAB" w:rsidRPr="00DC3F63" w:rsidRDefault="00333FAB" w:rsidP="00333FAB">
      <w:pPr>
        <w:jc w:val="both"/>
        <w:rPr>
          <w:sz w:val="24"/>
          <w:szCs w:val="24"/>
        </w:rPr>
      </w:pPr>
      <w:r w:rsidRPr="00DC3F63">
        <w:rPr>
          <w:color w:val="000000"/>
          <w:sz w:val="24"/>
          <w:szCs w:val="24"/>
          <w:lang w:val="hr-HR"/>
        </w:rPr>
        <w:t xml:space="preserve">          Financijsko izvješće Doma zdravlja Novalja za razdoblje od </w:t>
      </w:r>
      <w:r w:rsidR="00E77550" w:rsidRPr="00DC3F63">
        <w:rPr>
          <w:color w:val="000000"/>
          <w:sz w:val="24"/>
          <w:szCs w:val="24"/>
          <w:lang w:val="hr-HR"/>
        </w:rPr>
        <w:t>1. siječnja do 31. prosinca 2021</w:t>
      </w:r>
      <w:r w:rsidRPr="00DC3F63">
        <w:rPr>
          <w:color w:val="000000"/>
          <w:sz w:val="24"/>
          <w:szCs w:val="24"/>
          <w:lang w:val="hr-HR"/>
        </w:rPr>
        <w:t>. godine sastavljeno je sukladno odredbama Pravilnika o financijskom izvještavanju u proračunskom računovodstvu (NN</w:t>
      </w:r>
      <w:r w:rsidRPr="00DC3F63">
        <w:rPr>
          <w:sz w:val="24"/>
          <w:szCs w:val="24"/>
        </w:rPr>
        <w:t xml:space="preserve"> 03/15, 93/15, 135/15, 2/17, 28/17, 112/</w:t>
      </w:r>
      <w:r w:rsidR="00E77550" w:rsidRPr="00DC3F63">
        <w:rPr>
          <w:sz w:val="24"/>
          <w:szCs w:val="24"/>
        </w:rPr>
        <w:t xml:space="preserve">18, </w:t>
      </w:r>
      <w:r w:rsidRPr="00DC3F63">
        <w:rPr>
          <w:rStyle w:val="Naglaeno"/>
          <w:b w:val="0"/>
          <w:sz w:val="24"/>
          <w:szCs w:val="24"/>
        </w:rPr>
        <w:t>126/19</w:t>
      </w:r>
      <w:r w:rsidR="00E77550" w:rsidRPr="00DC3F63">
        <w:rPr>
          <w:rStyle w:val="Naglaeno"/>
          <w:b w:val="0"/>
          <w:sz w:val="24"/>
          <w:szCs w:val="24"/>
        </w:rPr>
        <w:t xml:space="preserve">, 145/20 </w:t>
      </w:r>
      <w:proofErr w:type="spellStart"/>
      <w:r w:rsidR="00E77550" w:rsidRPr="00DC3F63">
        <w:rPr>
          <w:rStyle w:val="Naglaeno"/>
          <w:b w:val="0"/>
          <w:sz w:val="24"/>
          <w:szCs w:val="24"/>
        </w:rPr>
        <w:t>i</w:t>
      </w:r>
      <w:proofErr w:type="spellEnd"/>
      <w:r w:rsidR="00E77550" w:rsidRPr="00DC3F63">
        <w:rPr>
          <w:rStyle w:val="Naglaeno"/>
          <w:b w:val="0"/>
          <w:sz w:val="24"/>
          <w:szCs w:val="24"/>
        </w:rPr>
        <w:t xml:space="preserve"> 32/21</w:t>
      </w:r>
      <w:r w:rsidRPr="00DC3F63">
        <w:rPr>
          <w:color w:val="000000"/>
          <w:sz w:val="24"/>
          <w:szCs w:val="24"/>
          <w:lang w:val="hr-HR"/>
        </w:rPr>
        <w:t xml:space="preserve">) te Pravilnika o proračunskom računovodstvu i računskom planu (NN </w:t>
      </w:r>
      <w:r w:rsidRPr="00DC3F63">
        <w:rPr>
          <w:sz w:val="24"/>
          <w:szCs w:val="24"/>
        </w:rPr>
        <w:t>124/14, 115/15, 87/16,</w:t>
      </w:r>
      <w:r w:rsidR="00E77550" w:rsidRPr="00DC3F63">
        <w:rPr>
          <w:sz w:val="24"/>
          <w:szCs w:val="24"/>
        </w:rPr>
        <w:t>3/18,</w:t>
      </w:r>
      <w:r w:rsidRPr="00DC3F63">
        <w:rPr>
          <w:sz w:val="24"/>
          <w:szCs w:val="24"/>
        </w:rPr>
        <w:t xml:space="preserve"> </w:t>
      </w:r>
      <w:r w:rsidRPr="00DC3F63">
        <w:rPr>
          <w:rStyle w:val="Naglaeno"/>
          <w:b w:val="0"/>
          <w:sz w:val="24"/>
          <w:szCs w:val="24"/>
        </w:rPr>
        <w:t>126/19</w:t>
      </w:r>
      <w:r w:rsidR="00E77550" w:rsidRPr="00DC3F63">
        <w:rPr>
          <w:rStyle w:val="Naglaeno"/>
          <w:b w:val="0"/>
          <w:sz w:val="24"/>
          <w:szCs w:val="24"/>
        </w:rPr>
        <w:t xml:space="preserve"> I 108/20</w:t>
      </w:r>
      <w:r w:rsidRPr="00DC3F63">
        <w:rPr>
          <w:b/>
          <w:color w:val="000000"/>
          <w:sz w:val="24"/>
          <w:szCs w:val="24"/>
          <w:lang w:val="hr-HR"/>
        </w:rPr>
        <w:t>).</w:t>
      </w:r>
    </w:p>
    <w:p w14:paraId="0BB413B7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ab/>
      </w:r>
    </w:p>
    <w:p w14:paraId="16650B61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Dom zdravlja Novalja počeo je sa radom  01.01.2008. </w:t>
      </w:r>
    </w:p>
    <w:p w14:paraId="3D724F0C" w14:textId="77777777" w:rsidR="00E77550" w:rsidRPr="00DC3F63" w:rsidRDefault="00E77550" w:rsidP="00333FAB">
      <w:pPr>
        <w:jc w:val="both"/>
        <w:rPr>
          <w:color w:val="000000"/>
          <w:sz w:val="24"/>
          <w:szCs w:val="24"/>
          <w:lang w:val="hr-HR"/>
        </w:rPr>
      </w:pPr>
    </w:p>
    <w:p w14:paraId="654F4BC9" w14:textId="77777777" w:rsidR="00333FAB" w:rsidRPr="00DC3F63" w:rsidRDefault="00E77550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U 2021</w:t>
      </w:r>
      <w:r w:rsidR="00333FAB" w:rsidRPr="00DC3F63">
        <w:rPr>
          <w:color w:val="000000"/>
          <w:sz w:val="24"/>
          <w:szCs w:val="24"/>
          <w:lang w:val="hr-HR"/>
        </w:rPr>
        <w:t>. godini imao je ugovorene sa HZZO slijedeće djelatnosti:</w:t>
      </w:r>
    </w:p>
    <w:p w14:paraId="2E1B425A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66CD327C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jedan tim dentalne zdravstvene zaštite(polivalentne),</w:t>
      </w:r>
    </w:p>
    <w:p w14:paraId="6916BD4D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jedan tim patronažne zdravstvene zaštite,</w:t>
      </w:r>
    </w:p>
    <w:p w14:paraId="28690F49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dva tima sanitetskog prijevoza,</w:t>
      </w:r>
    </w:p>
    <w:p w14:paraId="617C34F7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0,1 tima SKZ iz fizikalne medicine i rehabilitacije s terapijom</w:t>
      </w:r>
    </w:p>
    <w:p w14:paraId="7508D293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zdravstvena njega u kući bolesnika</w:t>
      </w:r>
    </w:p>
    <w:p w14:paraId="6E83525A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te 0,1 tim iz oftalmologije.</w:t>
      </w:r>
    </w:p>
    <w:p w14:paraId="3EFB37C3" w14:textId="77777777" w:rsidR="00333FAB" w:rsidRPr="00DC3F63" w:rsidRDefault="00333FAB" w:rsidP="00333FAB">
      <w:pPr>
        <w:ind w:left="1068"/>
        <w:jc w:val="both"/>
        <w:rPr>
          <w:color w:val="000000"/>
          <w:sz w:val="24"/>
          <w:szCs w:val="24"/>
          <w:lang w:val="hr-HR"/>
        </w:rPr>
      </w:pPr>
    </w:p>
    <w:p w14:paraId="4697116D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U sklopu DZ nalaze se dva koncesionara:</w:t>
      </w:r>
    </w:p>
    <w:p w14:paraId="2C84576B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jedan  tim obiteljske(opće) medicine</w:t>
      </w:r>
    </w:p>
    <w:p w14:paraId="6C1A6F06" w14:textId="77777777" w:rsidR="00333FAB" w:rsidRPr="00DC3F63" w:rsidRDefault="00333FAB" w:rsidP="00333FAB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jedan tim dentalne  zdravstvene zaštite</w:t>
      </w:r>
    </w:p>
    <w:p w14:paraId="4D221A23" w14:textId="77777777" w:rsidR="00333FAB" w:rsidRPr="00DC3F63" w:rsidRDefault="00333FAB" w:rsidP="00333FAB">
      <w:pPr>
        <w:ind w:left="1068"/>
        <w:jc w:val="both"/>
        <w:rPr>
          <w:color w:val="000000"/>
          <w:sz w:val="24"/>
          <w:szCs w:val="24"/>
          <w:lang w:val="hr-HR"/>
        </w:rPr>
      </w:pPr>
    </w:p>
    <w:p w14:paraId="30518C5A" w14:textId="1A8C4484" w:rsidR="00333FAB" w:rsidRPr="00DC3F63" w:rsidRDefault="00E77550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U DZ Novalja na dan 31.12.202</w:t>
      </w:r>
      <w:r w:rsidR="00DC3F63">
        <w:rPr>
          <w:color w:val="000000"/>
          <w:sz w:val="24"/>
          <w:szCs w:val="24"/>
          <w:lang w:val="hr-HR"/>
        </w:rPr>
        <w:t>1</w:t>
      </w:r>
      <w:r w:rsidRPr="00DC3F63">
        <w:rPr>
          <w:color w:val="000000"/>
          <w:sz w:val="24"/>
          <w:szCs w:val="24"/>
          <w:lang w:val="hr-HR"/>
        </w:rPr>
        <w:t>. zaposleno je 20</w:t>
      </w:r>
      <w:r w:rsidR="00333FAB" w:rsidRPr="00DC3F63">
        <w:rPr>
          <w:color w:val="000000"/>
          <w:sz w:val="24"/>
          <w:szCs w:val="24"/>
          <w:lang w:val="hr-HR"/>
        </w:rPr>
        <w:t xml:space="preserve"> djel</w:t>
      </w:r>
      <w:r w:rsidRPr="00DC3F63">
        <w:rPr>
          <w:color w:val="000000"/>
          <w:sz w:val="24"/>
          <w:szCs w:val="24"/>
          <w:lang w:val="hr-HR"/>
        </w:rPr>
        <w:t>atnika na neodređeno vrijeme i 1</w:t>
      </w:r>
      <w:r w:rsidR="00333FAB" w:rsidRPr="00DC3F63">
        <w:rPr>
          <w:color w:val="000000"/>
          <w:sz w:val="24"/>
          <w:szCs w:val="24"/>
          <w:lang w:val="hr-HR"/>
        </w:rPr>
        <w:t xml:space="preserve"> djelatnik na određeno vrijeme.</w:t>
      </w:r>
    </w:p>
    <w:p w14:paraId="43823827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75B119BD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2635653E" w14:textId="77777777" w:rsidR="00333FAB" w:rsidRPr="00DC3F63" w:rsidRDefault="00333FAB" w:rsidP="00333FAB">
      <w:pPr>
        <w:ind w:firstLine="708"/>
        <w:jc w:val="both"/>
        <w:rPr>
          <w:b/>
          <w:color w:val="000000"/>
          <w:sz w:val="24"/>
          <w:szCs w:val="24"/>
          <w:u w:val="single"/>
          <w:lang w:val="hr-HR"/>
        </w:rPr>
      </w:pPr>
      <w:r w:rsidRPr="00DC3F63">
        <w:rPr>
          <w:b/>
          <w:color w:val="000000"/>
          <w:sz w:val="24"/>
          <w:szCs w:val="24"/>
          <w:u w:val="single"/>
          <w:lang w:val="hr-HR"/>
        </w:rPr>
        <w:t>Bilješke uz Izvještaj o prihodima i rashodima, primicima i izdacima</w:t>
      </w:r>
    </w:p>
    <w:p w14:paraId="6979BF7B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7EB3C837" w14:textId="77777777" w:rsidR="00216254" w:rsidRPr="00DC3F63" w:rsidRDefault="00333FAB" w:rsidP="00216254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 Dom zdravlja Novalja  je u izvještajnom razdoblju ostvario </w:t>
      </w:r>
      <w:r w:rsidRPr="00DC3F63">
        <w:rPr>
          <w:b/>
          <w:color w:val="000000"/>
          <w:sz w:val="24"/>
          <w:szCs w:val="24"/>
          <w:lang w:val="hr-HR"/>
        </w:rPr>
        <w:t xml:space="preserve">ukupne prihode </w:t>
      </w:r>
      <w:r w:rsidR="00216254" w:rsidRPr="00DC3F63">
        <w:rPr>
          <w:b/>
          <w:color w:val="000000"/>
          <w:sz w:val="24"/>
          <w:szCs w:val="24"/>
          <w:lang w:val="hr-HR"/>
        </w:rPr>
        <w:t>i primitke u iznosu od 5.405.260</w:t>
      </w:r>
      <w:r w:rsidRPr="00DC3F63">
        <w:rPr>
          <w:b/>
          <w:color w:val="000000"/>
          <w:sz w:val="24"/>
          <w:szCs w:val="24"/>
          <w:lang w:val="hr-HR"/>
        </w:rPr>
        <w:t xml:space="preserve">,00 </w:t>
      </w:r>
      <w:r w:rsidR="00216254" w:rsidRPr="00DC3F63">
        <w:rPr>
          <w:color w:val="000000"/>
          <w:sz w:val="24"/>
          <w:szCs w:val="24"/>
          <w:lang w:val="hr-HR"/>
        </w:rPr>
        <w:t>kn (AOP 632</w:t>
      </w:r>
      <w:r w:rsidRPr="00DC3F63">
        <w:rPr>
          <w:color w:val="000000"/>
          <w:sz w:val="24"/>
          <w:szCs w:val="24"/>
          <w:lang w:val="hr-HR"/>
        </w:rPr>
        <w:t xml:space="preserve">), </w:t>
      </w:r>
      <w:r w:rsidRPr="00DC3F63">
        <w:rPr>
          <w:b/>
          <w:color w:val="000000"/>
          <w:sz w:val="24"/>
          <w:szCs w:val="24"/>
          <w:lang w:val="hr-HR"/>
        </w:rPr>
        <w:t>ukupne</w:t>
      </w:r>
      <w:r w:rsidR="00216254" w:rsidRPr="00DC3F63">
        <w:rPr>
          <w:b/>
          <w:color w:val="000000"/>
          <w:sz w:val="24"/>
          <w:szCs w:val="24"/>
          <w:lang w:val="hr-HR"/>
        </w:rPr>
        <w:t xml:space="preserve"> rashode i izdatke od  5.020.912</w:t>
      </w:r>
      <w:r w:rsidRPr="00DC3F63">
        <w:rPr>
          <w:b/>
          <w:color w:val="000000"/>
          <w:sz w:val="24"/>
          <w:szCs w:val="24"/>
          <w:lang w:val="hr-HR"/>
        </w:rPr>
        <w:t>,00 kn</w:t>
      </w:r>
      <w:r w:rsidR="00216254" w:rsidRPr="00DC3F63">
        <w:rPr>
          <w:color w:val="000000"/>
          <w:sz w:val="24"/>
          <w:szCs w:val="24"/>
          <w:lang w:val="hr-HR"/>
        </w:rPr>
        <w:t xml:space="preserve"> (AOP 633</w:t>
      </w:r>
      <w:r w:rsidRPr="00DC3F63">
        <w:rPr>
          <w:color w:val="000000"/>
          <w:sz w:val="24"/>
          <w:szCs w:val="24"/>
          <w:lang w:val="hr-HR"/>
        </w:rPr>
        <w:t xml:space="preserve">), </w:t>
      </w:r>
      <w:r w:rsidR="00216254" w:rsidRPr="00DC3F63">
        <w:rPr>
          <w:b/>
          <w:color w:val="000000"/>
          <w:sz w:val="24"/>
          <w:szCs w:val="24"/>
          <w:lang w:val="hr-HR"/>
        </w:rPr>
        <w:t>te iskazuje višak</w:t>
      </w:r>
      <w:r w:rsidRPr="00DC3F63">
        <w:rPr>
          <w:b/>
          <w:color w:val="000000"/>
          <w:sz w:val="24"/>
          <w:szCs w:val="24"/>
          <w:lang w:val="hr-HR"/>
        </w:rPr>
        <w:t xml:space="preserve"> prihod</w:t>
      </w:r>
      <w:r w:rsidR="00600589" w:rsidRPr="00DC3F63">
        <w:rPr>
          <w:b/>
          <w:color w:val="000000"/>
          <w:sz w:val="24"/>
          <w:szCs w:val="24"/>
          <w:lang w:val="hr-HR"/>
        </w:rPr>
        <w:t>a i primitaka u i</w:t>
      </w:r>
      <w:r w:rsidR="00216254" w:rsidRPr="00DC3F63">
        <w:rPr>
          <w:b/>
          <w:color w:val="000000"/>
          <w:sz w:val="24"/>
          <w:szCs w:val="24"/>
          <w:lang w:val="hr-HR"/>
        </w:rPr>
        <w:t>znosu od 384.348</w:t>
      </w:r>
      <w:r w:rsidRPr="00DC3F63">
        <w:rPr>
          <w:b/>
          <w:color w:val="000000"/>
          <w:sz w:val="24"/>
          <w:szCs w:val="24"/>
          <w:lang w:val="hr-HR"/>
        </w:rPr>
        <w:t>,00 kn</w:t>
      </w:r>
      <w:r w:rsidR="00216254" w:rsidRPr="00DC3F63">
        <w:rPr>
          <w:color w:val="000000"/>
          <w:sz w:val="24"/>
          <w:szCs w:val="24"/>
          <w:lang w:val="hr-HR"/>
        </w:rPr>
        <w:t xml:space="preserve"> (AOP 634)</w:t>
      </w:r>
      <w:r w:rsidR="00600589" w:rsidRPr="00DC3F63">
        <w:rPr>
          <w:color w:val="000000"/>
          <w:sz w:val="24"/>
          <w:szCs w:val="24"/>
          <w:lang w:val="hr-HR"/>
        </w:rPr>
        <w:t xml:space="preserve">. </w:t>
      </w:r>
      <w:r w:rsidR="00216254" w:rsidRPr="00DC3F63">
        <w:rPr>
          <w:color w:val="000000"/>
          <w:sz w:val="24"/>
          <w:szCs w:val="24"/>
          <w:lang w:val="hr-HR"/>
        </w:rPr>
        <w:t xml:space="preserve">Viškom  prihoda i primitaka  u iznosu od 384.348,00 kn  pokrit će se preneseni manjak prihoda u iznosu od 471.163,00 ( AOP 637) te manjak  primitaka za pokriće u idućem razdoblju  iznosi  </w:t>
      </w:r>
      <w:r w:rsidR="00216254" w:rsidRPr="00DC3F63">
        <w:rPr>
          <w:b/>
          <w:color w:val="000000"/>
          <w:sz w:val="24"/>
          <w:szCs w:val="24"/>
          <w:lang w:val="hr-HR"/>
        </w:rPr>
        <w:t>86.815,00 kn</w:t>
      </w:r>
      <w:r w:rsidR="00216254" w:rsidRPr="00DC3F63">
        <w:rPr>
          <w:color w:val="000000"/>
          <w:sz w:val="24"/>
          <w:szCs w:val="24"/>
          <w:lang w:val="hr-HR"/>
        </w:rPr>
        <w:t xml:space="preserve"> (AOP 639).</w:t>
      </w:r>
    </w:p>
    <w:p w14:paraId="5214F3D2" w14:textId="77777777" w:rsidR="00CC5469" w:rsidRPr="00DC3F63" w:rsidRDefault="00333FAB" w:rsidP="00CC5469">
      <w:pPr>
        <w:pStyle w:val="box46617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/>
        </w:rPr>
      </w:pPr>
      <w:r w:rsidRPr="00DC3F63">
        <w:rPr>
          <w:color w:val="000000"/>
          <w:u w:val="single"/>
        </w:rPr>
        <w:lastRenderedPageBreak/>
        <w:t xml:space="preserve">Pomoći </w:t>
      </w:r>
      <w:r w:rsidR="00216254" w:rsidRPr="00DC3F63">
        <w:rPr>
          <w:color w:val="000000"/>
          <w:u w:val="single"/>
        </w:rPr>
        <w:t xml:space="preserve">iz inozemstva i subjekata </w:t>
      </w:r>
      <w:proofErr w:type="spellStart"/>
      <w:r w:rsidR="00216254" w:rsidRPr="00DC3F63">
        <w:rPr>
          <w:color w:val="000000"/>
          <w:u w:val="single"/>
        </w:rPr>
        <w:t>unatar</w:t>
      </w:r>
      <w:proofErr w:type="spellEnd"/>
      <w:r w:rsidR="00216254" w:rsidRPr="00DC3F63">
        <w:rPr>
          <w:color w:val="000000"/>
          <w:u w:val="single"/>
        </w:rPr>
        <w:t xml:space="preserve"> općeg proračuna</w:t>
      </w:r>
      <w:r w:rsidR="00600589" w:rsidRPr="00DC3F63">
        <w:rPr>
          <w:color w:val="000000"/>
        </w:rPr>
        <w:t xml:space="preserve"> </w:t>
      </w:r>
      <w:r w:rsidR="00216254" w:rsidRPr="00DC3F63">
        <w:rPr>
          <w:color w:val="000000"/>
        </w:rPr>
        <w:t xml:space="preserve"> dobivene su u iznosu od 212.564</w:t>
      </w:r>
      <w:r w:rsidRPr="00DC3F63">
        <w:rPr>
          <w:color w:val="000000"/>
        </w:rPr>
        <w:t>,00 kn (AOP 045) a odnose se na</w:t>
      </w:r>
      <w:r w:rsidR="00CC5469" w:rsidRPr="00DC3F63">
        <w:rPr>
          <w:color w:val="000000"/>
        </w:rPr>
        <w:t>:</w:t>
      </w:r>
    </w:p>
    <w:p w14:paraId="08DA934A" w14:textId="77777777" w:rsidR="00CC5469" w:rsidRPr="00DC3F63" w:rsidRDefault="00CC5469" w:rsidP="00CC5469">
      <w:pPr>
        <w:pStyle w:val="box46617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/>
        </w:rPr>
      </w:pPr>
      <w:r w:rsidRPr="00DC3F63">
        <w:rPr>
          <w:color w:val="000000"/>
        </w:rPr>
        <w:t>-</w:t>
      </w:r>
      <w:r w:rsidR="00333FAB" w:rsidRPr="00DC3F63">
        <w:rPr>
          <w:color w:val="000000"/>
        </w:rPr>
        <w:t xml:space="preserve"> pomoći</w:t>
      </w:r>
      <w:r w:rsidRPr="00DC3F63">
        <w:rPr>
          <w:color w:val="000000"/>
        </w:rPr>
        <w:t xml:space="preserve"> HZZO za radnike koje skrbe o pa</w:t>
      </w:r>
      <w:r w:rsidR="00352262" w:rsidRPr="00DC3F63">
        <w:rPr>
          <w:color w:val="000000"/>
        </w:rPr>
        <w:t>cijentima oboljelim od</w:t>
      </w:r>
      <w:r w:rsidRPr="00DC3F63">
        <w:rPr>
          <w:color w:val="000000"/>
        </w:rPr>
        <w:t xml:space="preserve"> bolesti COVOD – 19 u </w:t>
      </w:r>
      <w:r w:rsidR="00352262" w:rsidRPr="00DC3F63">
        <w:rPr>
          <w:color w:val="000000"/>
        </w:rPr>
        <w:t>iznosu  od 56.193,00 kn (AOP 058</w:t>
      </w:r>
      <w:r w:rsidRPr="00DC3F63">
        <w:rPr>
          <w:color w:val="000000"/>
        </w:rPr>
        <w:t>)</w:t>
      </w:r>
    </w:p>
    <w:p w14:paraId="445122BF" w14:textId="77777777" w:rsidR="00CC5469" w:rsidRPr="00DC3F63" w:rsidRDefault="00CC5469" w:rsidP="00CC5469">
      <w:pPr>
        <w:pStyle w:val="box46617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/>
        </w:rPr>
      </w:pPr>
      <w:r w:rsidRPr="00DC3F63">
        <w:rPr>
          <w:color w:val="000000"/>
        </w:rPr>
        <w:t>-  pomoći od Gra</w:t>
      </w:r>
      <w:r w:rsidR="00A1051C" w:rsidRPr="00DC3F63">
        <w:rPr>
          <w:color w:val="000000"/>
        </w:rPr>
        <w:t>da Novalje u iznosu od 123.237,0</w:t>
      </w:r>
      <w:r w:rsidRPr="00DC3F63">
        <w:rPr>
          <w:color w:val="000000"/>
        </w:rPr>
        <w:t>0 kn za sufi</w:t>
      </w:r>
      <w:r w:rsidR="00A1051C" w:rsidRPr="00DC3F63">
        <w:rPr>
          <w:color w:val="000000"/>
        </w:rPr>
        <w:t>nanciranje dolaska pedijatra u N</w:t>
      </w:r>
      <w:r w:rsidRPr="00DC3F63">
        <w:rPr>
          <w:color w:val="000000"/>
        </w:rPr>
        <w:t>ovalju i rada turističke ambulante (AOP 064)</w:t>
      </w:r>
    </w:p>
    <w:p w14:paraId="77AEE14F" w14:textId="77777777" w:rsidR="00333FAB" w:rsidRPr="00DC3F63" w:rsidRDefault="00CC5469" w:rsidP="00CC5469">
      <w:pPr>
        <w:pStyle w:val="box46617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C3F63">
        <w:rPr>
          <w:color w:val="000000"/>
        </w:rPr>
        <w:t xml:space="preserve">- pomoći temeljem EU </w:t>
      </w:r>
      <w:proofErr w:type="spellStart"/>
      <w:r w:rsidRPr="00DC3F63">
        <w:rPr>
          <w:color w:val="000000"/>
        </w:rPr>
        <w:t>sredtva</w:t>
      </w:r>
      <w:proofErr w:type="spellEnd"/>
      <w:r w:rsidRPr="00DC3F63">
        <w:rPr>
          <w:color w:val="000000"/>
        </w:rPr>
        <w:t xml:space="preserve"> u  iznosu od 33.134</w:t>
      </w:r>
      <w:r w:rsidR="00333FAB" w:rsidRPr="00DC3F63">
        <w:rPr>
          <w:color w:val="000000"/>
        </w:rPr>
        <w:t>,00 kn</w:t>
      </w:r>
      <w:r w:rsidRPr="00DC3F63">
        <w:rPr>
          <w:color w:val="000000"/>
        </w:rPr>
        <w:t xml:space="preserve">(AOP 070) </w:t>
      </w:r>
      <w:r w:rsidR="00333FAB" w:rsidRPr="00DC3F63">
        <w:rPr>
          <w:color w:val="000000"/>
        </w:rPr>
        <w:t xml:space="preserve"> temeljem Ugovora o dodjeli bespovratnih sredstava od EU za Specijalističko usavršavanje doktora medicin</w:t>
      </w:r>
      <w:r w:rsidR="00600589" w:rsidRPr="00DC3F63">
        <w:rPr>
          <w:color w:val="000000"/>
        </w:rPr>
        <w:t>e za</w:t>
      </w:r>
      <w:r w:rsidR="00543FBF" w:rsidRPr="00DC3F63">
        <w:rPr>
          <w:color w:val="000000"/>
        </w:rPr>
        <w:t xml:space="preserve"> specijalistu pedijatrije (4</w:t>
      </w:r>
      <w:r w:rsidR="00333FAB" w:rsidRPr="00DC3F63">
        <w:rPr>
          <w:color w:val="000000"/>
        </w:rPr>
        <w:t xml:space="preserve">% u strukturi </w:t>
      </w:r>
      <w:r w:rsidR="00600589" w:rsidRPr="00DC3F63">
        <w:rPr>
          <w:color w:val="000000"/>
        </w:rPr>
        <w:t xml:space="preserve">ukupnih prihoda). </w:t>
      </w:r>
    </w:p>
    <w:p w14:paraId="0B06916F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1605FB03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u w:val="single"/>
          <w:lang w:val="hr-HR"/>
        </w:rPr>
        <w:t xml:space="preserve">Prihodi po posebnim propisima </w:t>
      </w:r>
      <w:r w:rsidR="00CC5469" w:rsidRPr="00DC3F63">
        <w:rPr>
          <w:color w:val="000000"/>
          <w:sz w:val="24"/>
          <w:szCs w:val="24"/>
          <w:lang w:val="hr-HR"/>
        </w:rPr>
        <w:t xml:space="preserve"> iznose 64.015,00 kn (AOP 101</w:t>
      </w:r>
      <w:r w:rsidRPr="00DC3F63">
        <w:rPr>
          <w:color w:val="000000"/>
          <w:sz w:val="24"/>
          <w:szCs w:val="24"/>
          <w:lang w:val="hr-HR"/>
        </w:rPr>
        <w:t xml:space="preserve">) i čine 1% ostvarenih prihoda, a odnose se na prihode od osiguranja </w:t>
      </w:r>
      <w:r w:rsidR="00DD4CFC" w:rsidRPr="00DC3F63">
        <w:rPr>
          <w:color w:val="000000"/>
          <w:sz w:val="24"/>
          <w:szCs w:val="24"/>
          <w:lang w:val="hr-HR"/>
        </w:rPr>
        <w:t xml:space="preserve"> u iznosu od 45.625,00 kn  </w:t>
      </w:r>
      <w:r w:rsidRPr="00DC3F63">
        <w:rPr>
          <w:color w:val="000000"/>
          <w:sz w:val="24"/>
          <w:szCs w:val="24"/>
          <w:lang w:val="hr-HR"/>
        </w:rPr>
        <w:t>i prihode od dopunskog osiguranja</w:t>
      </w:r>
      <w:r w:rsidR="00DD4CFC" w:rsidRPr="00DC3F63">
        <w:rPr>
          <w:color w:val="000000"/>
          <w:sz w:val="24"/>
          <w:szCs w:val="24"/>
          <w:lang w:val="hr-HR"/>
        </w:rPr>
        <w:t xml:space="preserve"> u iznosu od 18.390,00 kn</w:t>
      </w:r>
      <w:r w:rsidRPr="00DC3F63">
        <w:rPr>
          <w:color w:val="000000"/>
          <w:sz w:val="24"/>
          <w:szCs w:val="24"/>
          <w:lang w:val="hr-HR"/>
        </w:rPr>
        <w:t>.</w:t>
      </w:r>
    </w:p>
    <w:p w14:paraId="7E7B5197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5BF61433" w14:textId="77777777" w:rsidR="00333FAB" w:rsidRPr="00DC3F63" w:rsidRDefault="00333FAB" w:rsidP="00543FBF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sz w:val="24"/>
          <w:szCs w:val="24"/>
          <w:u w:val="single"/>
          <w:lang w:val="hr-HR"/>
        </w:rPr>
        <w:t>Prihodi od prodaje proizvoda, roba te pruženih usluga  i prihodi od donacija</w:t>
      </w:r>
      <w:r w:rsidR="00CC5469" w:rsidRPr="00DC3F63">
        <w:rPr>
          <w:sz w:val="24"/>
          <w:szCs w:val="24"/>
          <w:lang w:val="hr-HR"/>
        </w:rPr>
        <w:t xml:space="preserve"> (AOP 119</w:t>
      </w:r>
      <w:r w:rsidR="00600589" w:rsidRPr="00DC3F63">
        <w:rPr>
          <w:sz w:val="24"/>
          <w:szCs w:val="24"/>
          <w:lang w:val="hr-HR"/>
        </w:rPr>
        <w:t>) iznose</w:t>
      </w:r>
      <w:r w:rsidR="00DD4CFC" w:rsidRPr="00DC3F63">
        <w:rPr>
          <w:sz w:val="24"/>
          <w:szCs w:val="24"/>
          <w:lang w:val="hr-HR"/>
        </w:rPr>
        <w:t xml:space="preserve"> 1.306.685,00</w:t>
      </w:r>
      <w:r w:rsidR="00543FBF" w:rsidRPr="00DC3F63">
        <w:rPr>
          <w:sz w:val="24"/>
          <w:szCs w:val="24"/>
          <w:lang w:val="hr-HR"/>
        </w:rPr>
        <w:t xml:space="preserve"> kn čine 24</w:t>
      </w:r>
      <w:r w:rsidRPr="00DC3F63">
        <w:rPr>
          <w:sz w:val="24"/>
          <w:szCs w:val="24"/>
          <w:lang w:val="hr-HR"/>
        </w:rPr>
        <w:t xml:space="preserve">% ukupnih prihoda, a odnose se na </w:t>
      </w:r>
      <w:r w:rsidRPr="00DC3F63">
        <w:rPr>
          <w:color w:val="000000"/>
          <w:sz w:val="24"/>
          <w:szCs w:val="24"/>
          <w:lang w:val="hr-HR"/>
        </w:rPr>
        <w:t xml:space="preserve">prihode od naplate usluga zdravstvene zaštite,  sanitetskog prijevoza, tima turističke </w:t>
      </w:r>
      <w:r w:rsidRPr="00DC3F63">
        <w:rPr>
          <w:sz w:val="24"/>
          <w:szCs w:val="24"/>
          <w:lang w:val="hr-HR"/>
        </w:rPr>
        <w:t>ambulante</w:t>
      </w:r>
      <w:r w:rsidR="00543FBF" w:rsidRPr="00DC3F63">
        <w:rPr>
          <w:sz w:val="24"/>
          <w:szCs w:val="24"/>
          <w:lang w:val="hr-HR"/>
        </w:rPr>
        <w:t>, prihoda od COVID ambulante</w:t>
      </w:r>
      <w:r w:rsidRPr="00DC3F63">
        <w:rPr>
          <w:sz w:val="24"/>
          <w:szCs w:val="24"/>
          <w:lang w:val="hr-HR"/>
        </w:rPr>
        <w:t xml:space="preserve"> te od </w:t>
      </w:r>
      <w:r w:rsidRPr="00DC3F63">
        <w:rPr>
          <w:color w:val="000000"/>
          <w:sz w:val="24"/>
          <w:szCs w:val="24"/>
          <w:lang w:val="hr-HR"/>
        </w:rPr>
        <w:t>prihoda sudje</w:t>
      </w:r>
      <w:r w:rsidR="00600589" w:rsidRPr="00DC3F63">
        <w:rPr>
          <w:color w:val="000000"/>
          <w:sz w:val="24"/>
          <w:szCs w:val="24"/>
          <w:lang w:val="hr-HR"/>
        </w:rPr>
        <w:t>lovanja u režijskim troškovima</w:t>
      </w:r>
      <w:r w:rsidR="00543FBF" w:rsidRPr="00DC3F63">
        <w:rPr>
          <w:color w:val="000000"/>
          <w:sz w:val="24"/>
          <w:szCs w:val="24"/>
          <w:lang w:val="hr-HR"/>
        </w:rPr>
        <w:t xml:space="preserve"> ( veći</w:t>
      </w:r>
      <w:r w:rsidR="00600589" w:rsidRPr="00DC3F63">
        <w:rPr>
          <w:color w:val="000000"/>
          <w:sz w:val="24"/>
          <w:szCs w:val="24"/>
          <w:lang w:val="hr-HR"/>
        </w:rPr>
        <w:t xml:space="preserve"> su</w:t>
      </w:r>
      <w:r w:rsidR="00543FBF" w:rsidRPr="00DC3F63">
        <w:rPr>
          <w:color w:val="000000"/>
          <w:sz w:val="24"/>
          <w:szCs w:val="24"/>
          <w:lang w:val="hr-HR"/>
        </w:rPr>
        <w:t xml:space="preserve"> za 346</w:t>
      </w:r>
      <w:r w:rsidR="002F30E4" w:rsidRPr="00DC3F63">
        <w:rPr>
          <w:color w:val="000000"/>
          <w:sz w:val="24"/>
          <w:szCs w:val="24"/>
          <w:lang w:val="hr-HR"/>
        </w:rPr>
        <w:t>% od prošle godine uslijed</w:t>
      </w:r>
      <w:r w:rsidR="00543FBF" w:rsidRPr="00DC3F63">
        <w:rPr>
          <w:color w:val="000000"/>
          <w:sz w:val="24"/>
          <w:szCs w:val="24"/>
          <w:lang w:val="hr-HR"/>
        </w:rPr>
        <w:t xml:space="preserve">  rada </w:t>
      </w:r>
      <w:proofErr w:type="spellStart"/>
      <w:r w:rsidR="00543FBF" w:rsidRPr="00DC3F63">
        <w:rPr>
          <w:color w:val="000000"/>
          <w:sz w:val="24"/>
          <w:szCs w:val="24"/>
          <w:lang w:val="hr-HR"/>
        </w:rPr>
        <w:t>Covid</w:t>
      </w:r>
      <w:proofErr w:type="spellEnd"/>
      <w:r w:rsidR="00600589" w:rsidRPr="00DC3F63">
        <w:rPr>
          <w:color w:val="000000"/>
          <w:sz w:val="24"/>
          <w:szCs w:val="24"/>
          <w:lang w:val="hr-HR"/>
        </w:rPr>
        <w:t xml:space="preserve"> ambulante</w:t>
      </w:r>
      <w:r w:rsidR="00543FBF" w:rsidRPr="00DC3F63">
        <w:rPr>
          <w:color w:val="000000"/>
          <w:sz w:val="24"/>
          <w:szCs w:val="24"/>
          <w:lang w:val="hr-HR"/>
        </w:rPr>
        <w:t xml:space="preserve"> s prihodom od 792.025,00 kn ).</w:t>
      </w:r>
    </w:p>
    <w:p w14:paraId="0A71DC98" w14:textId="77777777" w:rsidR="00543FBF" w:rsidRPr="00DC3F63" w:rsidRDefault="00543FBF" w:rsidP="00543FBF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4D28748E" w14:textId="77777777" w:rsidR="00543FBF" w:rsidRPr="00DC3F63" w:rsidRDefault="00543FBF" w:rsidP="00543FBF">
      <w:pPr>
        <w:ind w:firstLine="708"/>
        <w:jc w:val="both"/>
        <w:rPr>
          <w:sz w:val="24"/>
          <w:szCs w:val="24"/>
          <w:u w:val="single"/>
          <w:lang w:val="hr-HR"/>
        </w:rPr>
      </w:pPr>
      <w:r w:rsidRPr="00DC3F63">
        <w:rPr>
          <w:sz w:val="24"/>
          <w:szCs w:val="24"/>
          <w:u w:val="single"/>
          <w:lang w:val="hr-HR"/>
        </w:rPr>
        <w:t xml:space="preserve">Donacije od pravnih i fizičkih osoba </w:t>
      </w:r>
      <w:r w:rsidRPr="00DC3F63">
        <w:rPr>
          <w:sz w:val="24"/>
          <w:szCs w:val="24"/>
          <w:lang w:val="hr-HR"/>
        </w:rPr>
        <w:t>iznose 21.485,00 kn (AOP 124).</w:t>
      </w:r>
      <w:r w:rsidR="00377266" w:rsidRPr="00DC3F63">
        <w:rPr>
          <w:sz w:val="24"/>
          <w:szCs w:val="24"/>
          <w:lang w:val="hr-HR"/>
        </w:rPr>
        <w:t xml:space="preserve"> Sa dobivenim iznosom ćemo pokriti troškove turističke ambulante.</w:t>
      </w:r>
    </w:p>
    <w:p w14:paraId="240C546A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080F1E68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u w:val="single"/>
          <w:lang w:val="hr-HR"/>
        </w:rPr>
        <w:t>Pomoći iz nadležnog proračuna za financiranje  redovne djelatnosti</w:t>
      </w:r>
      <w:r w:rsidRPr="00DC3F63">
        <w:rPr>
          <w:color w:val="000000"/>
          <w:sz w:val="24"/>
          <w:szCs w:val="24"/>
          <w:lang w:val="hr-HR"/>
        </w:rPr>
        <w:t xml:space="preserve">  proračunskih kor</w:t>
      </w:r>
      <w:r w:rsidR="00543FBF" w:rsidRPr="00DC3F63">
        <w:rPr>
          <w:color w:val="000000"/>
          <w:sz w:val="24"/>
          <w:szCs w:val="24"/>
          <w:lang w:val="hr-HR"/>
        </w:rPr>
        <w:t>isnika (AOP 129) iznose  485.001,00 kn i čine 9</w:t>
      </w:r>
      <w:r w:rsidRPr="00DC3F63">
        <w:rPr>
          <w:color w:val="000000"/>
          <w:sz w:val="24"/>
          <w:szCs w:val="24"/>
          <w:lang w:val="hr-HR"/>
        </w:rPr>
        <w:t xml:space="preserve"> % ostvarenih prihoda a odnose se na decentralizirana sredstva.</w:t>
      </w:r>
    </w:p>
    <w:p w14:paraId="470E4297" w14:textId="77777777" w:rsidR="00333FAB" w:rsidRPr="00DC3F63" w:rsidRDefault="00333FAB" w:rsidP="00333FAB">
      <w:pPr>
        <w:jc w:val="both"/>
        <w:rPr>
          <w:sz w:val="24"/>
          <w:szCs w:val="24"/>
        </w:rPr>
      </w:pPr>
    </w:p>
    <w:p w14:paraId="091D6749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U strukt</w:t>
      </w:r>
      <w:r w:rsidR="00543FBF" w:rsidRPr="00DC3F63">
        <w:rPr>
          <w:color w:val="000000"/>
          <w:sz w:val="24"/>
          <w:szCs w:val="24"/>
          <w:lang w:val="hr-HR"/>
        </w:rPr>
        <w:t>uri ukupno ostvarenih prihoda 62 %, odnosno 3.336.438,00 kn (AOP 133</w:t>
      </w:r>
      <w:r w:rsidRPr="00DC3F63">
        <w:rPr>
          <w:color w:val="000000"/>
          <w:sz w:val="24"/>
          <w:szCs w:val="24"/>
          <w:lang w:val="hr-HR"/>
        </w:rPr>
        <w:t xml:space="preserve">) čine </w:t>
      </w:r>
      <w:r w:rsidRPr="00DC3F63">
        <w:rPr>
          <w:color w:val="000000"/>
          <w:sz w:val="24"/>
          <w:szCs w:val="24"/>
          <w:u w:val="single"/>
          <w:lang w:val="hr-HR"/>
        </w:rPr>
        <w:t>prihodi od HZZO-a na temelju ugovornih</w:t>
      </w:r>
      <w:r w:rsidRPr="00DC3F63">
        <w:rPr>
          <w:color w:val="000000"/>
          <w:sz w:val="24"/>
          <w:szCs w:val="24"/>
          <w:lang w:val="hr-HR"/>
        </w:rPr>
        <w:t xml:space="preserve"> obveza za financiranje redovne ugovorene djelatnost.</w:t>
      </w:r>
      <w:r w:rsidR="00543FBF" w:rsidRPr="00DC3F63">
        <w:rPr>
          <w:color w:val="000000"/>
          <w:sz w:val="24"/>
          <w:szCs w:val="24"/>
          <w:lang w:val="hr-HR"/>
        </w:rPr>
        <w:t xml:space="preserve"> </w:t>
      </w:r>
      <w:r w:rsidR="00600589" w:rsidRPr="00DC3F63">
        <w:rPr>
          <w:color w:val="000000"/>
          <w:sz w:val="24"/>
          <w:szCs w:val="24"/>
          <w:lang w:val="hr-HR"/>
        </w:rPr>
        <w:t>.</w:t>
      </w:r>
    </w:p>
    <w:p w14:paraId="4810197C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2CAE8C34" w14:textId="77777777" w:rsidR="00012A98" w:rsidRPr="00DC3F63" w:rsidRDefault="00012A98" w:rsidP="00333FAB">
      <w:pPr>
        <w:jc w:val="both"/>
        <w:rPr>
          <w:color w:val="000000"/>
          <w:sz w:val="24"/>
          <w:szCs w:val="24"/>
          <w:lang w:val="hr-HR"/>
        </w:rPr>
      </w:pPr>
    </w:p>
    <w:p w14:paraId="3F457EC8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          Dom zdravlja Novalja je u izvještajnom razdoblju ostvario ukupne </w:t>
      </w:r>
      <w:r w:rsidRPr="00DC3F63">
        <w:rPr>
          <w:b/>
          <w:color w:val="000000"/>
          <w:sz w:val="24"/>
          <w:szCs w:val="24"/>
          <w:lang w:val="hr-HR"/>
        </w:rPr>
        <w:t>rashode i</w:t>
      </w:r>
      <w:r w:rsidRPr="00DC3F63">
        <w:rPr>
          <w:color w:val="000000"/>
          <w:sz w:val="24"/>
          <w:szCs w:val="24"/>
          <w:lang w:val="hr-HR"/>
        </w:rPr>
        <w:t xml:space="preserve"> </w:t>
      </w:r>
      <w:r w:rsidRPr="00DC3F63">
        <w:rPr>
          <w:b/>
          <w:color w:val="000000"/>
          <w:sz w:val="24"/>
          <w:szCs w:val="24"/>
          <w:lang w:val="hr-HR"/>
        </w:rPr>
        <w:t>izdatk</w:t>
      </w:r>
      <w:r w:rsidR="00012A98" w:rsidRPr="00DC3F63">
        <w:rPr>
          <w:b/>
          <w:color w:val="000000"/>
          <w:sz w:val="24"/>
          <w:szCs w:val="24"/>
          <w:lang w:val="hr-HR"/>
        </w:rPr>
        <w:t>e poslovanja (AOP 633) 5.020.912</w:t>
      </w:r>
      <w:r w:rsidRPr="00DC3F63">
        <w:rPr>
          <w:b/>
          <w:color w:val="000000"/>
          <w:sz w:val="24"/>
          <w:szCs w:val="24"/>
          <w:lang w:val="hr-HR"/>
        </w:rPr>
        <w:t>,00 kn</w:t>
      </w:r>
      <w:r w:rsidRPr="00DC3F63">
        <w:rPr>
          <w:color w:val="000000"/>
          <w:sz w:val="24"/>
          <w:szCs w:val="24"/>
          <w:lang w:val="hr-HR"/>
        </w:rPr>
        <w:t xml:space="preserve"> koji se sastoje od </w:t>
      </w:r>
      <w:r w:rsidRPr="00DC3F63">
        <w:rPr>
          <w:color w:val="000000"/>
          <w:sz w:val="24"/>
          <w:szCs w:val="24"/>
          <w:u w:val="single"/>
          <w:lang w:val="hr-HR"/>
        </w:rPr>
        <w:t>rashoda poslovanja</w:t>
      </w:r>
      <w:r w:rsidR="008B2EC1" w:rsidRPr="00DC3F63">
        <w:rPr>
          <w:color w:val="000000"/>
          <w:sz w:val="24"/>
          <w:szCs w:val="24"/>
          <w:lang w:val="hr-HR"/>
        </w:rPr>
        <w:t xml:space="preserve"> u iznosu od </w:t>
      </w:r>
      <w:r w:rsidR="00012A98" w:rsidRPr="00DC3F63">
        <w:rPr>
          <w:color w:val="000000"/>
          <w:sz w:val="24"/>
          <w:szCs w:val="24"/>
          <w:lang w:val="hr-HR"/>
        </w:rPr>
        <w:t>4.745.363</w:t>
      </w:r>
      <w:r w:rsidR="008B2EC1" w:rsidRPr="00DC3F63">
        <w:rPr>
          <w:color w:val="000000"/>
          <w:sz w:val="24"/>
          <w:szCs w:val="24"/>
          <w:lang w:val="hr-HR"/>
        </w:rPr>
        <w:t>,00</w:t>
      </w:r>
      <w:r w:rsidR="00012A98" w:rsidRPr="00DC3F63">
        <w:rPr>
          <w:color w:val="000000"/>
          <w:sz w:val="24"/>
          <w:szCs w:val="24"/>
          <w:lang w:val="hr-HR"/>
        </w:rPr>
        <w:t xml:space="preserve"> kn (AOP 146</w:t>
      </w:r>
      <w:r w:rsidRPr="00DC3F63">
        <w:rPr>
          <w:color w:val="000000"/>
          <w:sz w:val="24"/>
          <w:szCs w:val="24"/>
          <w:lang w:val="hr-HR"/>
        </w:rPr>
        <w:t xml:space="preserve">) i </w:t>
      </w:r>
      <w:r w:rsidRPr="00DC3F63">
        <w:rPr>
          <w:color w:val="000000"/>
          <w:sz w:val="24"/>
          <w:szCs w:val="24"/>
          <w:u w:val="single"/>
          <w:lang w:val="hr-HR"/>
        </w:rPr>
        <w:t>rashoda za nabavu nefinancijske imovine</w:t>
      </w:r>
      <w:r w:rsidR="00012A98" w:rsidRPr="00DC3F63">
        <w:rPr>
          <w:color w:val="000000"/>
          <w:sz w:val="24"/>
          <w:szCs w:val="24"/>
          <w:lang w:val="hr-HR"/>
        </w:rPr>
        <w:t xml:space="preserve"> u iznosu od 275.549,00 kn  (AOP 344</w:t>
      </w:r>
      <w:r w:rsidRPr="00DC3F63">
        <w:rPr>
          <w:color w:val="000000"/>
          <w:sz w:val="24"/>
          <w:szCs w:val="24"/>
          <w:lang w:val="hr-HR"/>
        </w:rPr>
        <w:t>).</w:t>
      </w:r>
    </w:p>
    <w:p w14:paraId="681D9AF7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52CEED8A" w14:textId="77777777" w:rsidR="00333FAB" w:rsidRPr="00DC3F63" w:rsidRDefault="00333FAB" w:rsidP="008B2EC1">
      <w:pPr>
        <w:ind w:firstLine="708"/>
        <w:jc w:val="both"/>
        <w:rPr>
          <w:i/>
          <w:color w:val="000000"/>
          <w:sz w:val="24"/>
          <w:szCs w:val="24"/>
          <w:lang w:val="hr-HR"/>
        </w:rPr>
      </w:pPr>
      <w:r w:rsidRPr="00DC3F63">
        <w:rPr>
          <w:i/>
          <w:color w:val="000000"/>
          <w:sz w:val="24"/>
          <w:szCs w:val="24"/>
          <w:lang w:val="hr-HR"/>
        </w:rPr>
        <w:t xml:space="preserve"> </w:t>
      </w:r>
      <w:r w:rsidRPr="00DC3F63">
        <w:rPr>
          <w:color w:val="000000"/>
          <w:sz w:val="24"/>
          <w:szCs w:val="24"/>
          <w:u w:val="single"/>
          <w:lang w:val="hr-HR"/>
        </w:rPr>
        <w:t>Rashodi poslovanja</w:t>
      </w:r>
      <w:r w:rsidR="008B2EC1" w:rsidRPr="00DC3F63">
        <w:rPr>
          <w:color w:val="000000"/>
          <w:sz w:val="24"/>
          <w:szCs w:val="24"/>
          <w:lang w:val="hr-HR"/>
        </w:rPr>
        <w:t xml:space="preserve">  čine 95</w:t>
      </w:r>
      <w:r w:rsidRPr="00DC3F63">
        <w:rPr>
          <w:color w:val="000000"/>
          <w:sz w:val="24"/>
          <w:szCs w:val="24"/>
          <w:lang w:val="hr-HR"/>
        </w:rPr>
        <w:t xml:space="preserve"> % ukupnih rashoda, a čine ga </w:t>
      </w:r>
      <w:r w:rsidRPr="00DC3F63">
        <w:rPr>
          <w:i/>
          <w:color w:val="000000"/>
          <w:sz w:val="24"/>
          <w:szCs w:val="24"/>
          <w:lang w:val="hr-HR"/>
        </w:rPr>
        <w:t>rashodi za zaposlene</w:t>
      </w:r>
      <w:r w:rsidR="00E804BC" w:rsidRPr="00DC3F63">
        <w:rPr>
          <w:i/>
          <w:color w:val="000000"/>
          <w:sz w:val="24"/>
          <w:szCs w:val="24"/>
          <w:lang w:val="hr-HR"/>
        </w:rPr>
        <w:t xml:space="preserve"> 2.951.355,</w:t>
      </w:r>
      <w:r w:rsidR="00E804BC" w:rsidRPr="00DC3F63">
        <w:rPr>
          <w:color w:val="000000"/>
          <w:sz w:val="24"/>
          <w:szCs w:val="24"/>
          <w:lang w:val="hr-HR"/>
        </w:rPr>
        <w:t>00 kn (AOP 147 )</w:t>
      </w:r>
      <w:r w:rsidRPr="00DC3F63">
        <w:rPr>
          <w:color w:val="000000"/>
          <w:sz w:val="24"/>
          <w:szCs w:val="24"/>
          <w:lang w:val="hr-HR"/>
        </w:rPr>
        <w:t xml:space="preserve">, </w:t>
      </w:r>
      <w:r w:rsidRPr="00DC3F63">
        <w:rPr>
          <w:i/>
          <w:color w:val="000000"/>
          <w:sz w:val="24"/>
          <w:szCs w:val="24"/>
          <w:lang w:val="hr-HR"/>
        </w:rPr>
        <w:t>materijalni rashodi</w:t>
      </w:r>
      <w:r w:rsidR="00E804BC" w:rsidRPr="00DC3F63">
        <w:rPr>
          <w:color w:val="000000"/>
          <w:sz w:val="24"/>
          <w:szCs w:val="24"/>
          <w:lang w:val="hr-HR"/>
        </w:rPr>
        <w:t xml:space="preserve"> 1.775.603,00 kn (AOP 158</w:t>
      </w:r>
      <w:r w:rsidRPr="00DC3F63">
        <w:rPr>
          <w:color w:val="000000"/>
          <w:sz w:val="24"/>
          <w:szCs w:val="24"/>
          <w:lang w:val="hr-HR"/>
        </w:rPr>
        <w:t xml:space="preserve">) i </w:t>
      </w:r>
      <w:r w:rsidRPr="00DC3F63">
        <w:rPr>
          <w:i/>
          <w:color w:val="000000"/>
          <w:sz w:val="24"/>
          <w:szCs w:val="24"/>
          <w:lang w:val="hr-HR"/>
        </w:rPr>
        <w:t xml:space="preserve">financijski rashodi </w:t>
      </w:r>
      <w:r w:rsidR="00E804BC" w:rsidRPr="00DC3F63">
        <w:rPr>
          <w:color w:val="000000"/>
          <w:sz w:val="24"/>
          <w:szCs w:val="24"/>
          <w:lang w:val="hr-HR"/>
        </w:rPr>
        <w:t>17.567,00 kn (AOP 191</w:t>
      </w:r>
      <w:r w:rsidRPr="00DC3F63">
        <w:rPr>
          <w:color w:val="000000"/>
          <w:sz w:val="24"/>
          <w:szCs w:val="24"/>
          <w:lang w:val="hr-HR"/>
        </w:rPr>
        <w:t xml:space="preserve">). </w:t>
      </w:r>
    </w:p>
    <w:p w14:paraId="677BB1FA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0F67C4C6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Materijal</w:t>
      </w:r>
      <w:r w:rsidR="00E804BC" w:rsidRPr="00DC3F63">
        <w:rPr>
          <w:color w:val="000000"/>
          <w:sz w:val="24"/>
          <w:szCs w:val="24"/>
          <w:lang w:val="hr-HR"/>
        </w:rPr>
        <w:t>ne rashode u iznosu od 1.775.603</w:t>
      </w:r>
      <w:r w:rsidRPr="00DC3F63">
        <w:rPr>
          <w:color w:val="000000"/>
          <w:sz w:val="24"/>
          <w:szCs w:val="24"/>
          <w:lang w:val="hr-HR"/>
        </w:rPr>
        <w:t>,00 kn sačinjavaju naknade troškova zaposlenima (službena putovanja, naknade za prijevoz i dr.),  rashodi za materijal i energiju (uredski materijal, materijal i sirovine, energija, materijal za tekuće i investicijsko održavanje, te sitni inventar i auto gume), rashodi za usluge (telefon, pošta, usluge tekućeg i investicijskog održavanja, komunalne usluge, intelektualne usluge, računalne i ostale usluge).</w:t>
      </w:r>
    </w:p>
    <w:p w14:paraId="1AF4AA90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3740067E" w14:textId="77777777" w:rsidR="00333FAB" w:rsidRPr="00DC3F63" w:rsidRDefault="00383AAD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F</w:t>
      </w:r>
      <w:r w:rsidR="003805A2" w:rsidRPr="00DC3F63">
        <w:rPr>
          <w:color w:val="000000"/>
          <w:sz w:val="24"/>
          <w:szCs w:val="24"/>
          <w:lang w:val="hr-HR"/>
        </w:rPr>
        <w:t>inancijski rashodi iznose 17.567</w:t>
      </w:r>
      <w:r w:rsidR="00333FAB" w:rsidRPr="00DC3F63">
        <w:rPr>
          <w:color w:val="000000"/>
          <w:sz w:val="24"/>
          <w:szCs w:val="24"/>
          <w:lang w:val="hr-HR"/>
        </w:rPr>
        <w:t>,</w:t>
      </w:r>
      <w:r w:rsidRPr="00DC3F63">
        <w:rPr>
          <w:color w:val="000000"/>
          <w:sz w:val="24"/>
          <w:szCs w:val="24"/>
          <w:lang w:val="hr-HR"/>
        </w:rPr>
        <w:t>00 kn</w:t>
      </w:r>
      <w:r w:rsidR="00333FAB" w:rsidRPr="00DC3F63">
        <w:rPr>
          <w:color w:val="000000"/>
          <w:sz w:val="24"/>
          <w:szCs w:val="24"/>
          <w:lang w:val="hr-HR"/>
        </w:rPr>
        <w:t xml:space="preserve"> a sastoje se od bankarske usluge i zateznih  kamata</w:t>
      </w:r>
      <w:r w:rsidR="003805A2" w:rsidRPr="00DC3F63">
        <w:rPr>
          <w:color w:val="000000"/>
          <w:sz w:val="24"/>
          <w:szCs w:val="24"/>
          <w:lang w:val="hr-HR"/>
        </w:rPr>
        <w:t xml:space="preserve"> (AOP 191)</w:t>
      </w:r>
      <w:r w:rsidR="00333FAB" w:rsidRPr="00DC3F63">
        <w:rPr>
          <w:color w:val="000000"/>
          <w:sz w:val="24"/>
          <w:szCs w:val="24"/>
          <w:lang w:val="hr-HR"/>
        </w:rPr>
        <w:t>.</w:t>
      </w:r>
    </w:p>
    <w:p w14:paraId="2E45E1BF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49F22B49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u w:val="single"/>
          <w:lang w:val="hr-HR"/>
        </w:rPr>
        <w:lastRenderedPageBreak/>
        <w:t xml:space="preserve"> Rashodi za nabavu nefinancijske imovine</w:t>
      </w:r>
      <w:r w:rsidR="003805A2" w:rsidRPr="00DC3F63">
        <w:rPr>
          <w:color w:val="000000"/>
          <w:sz w:val="24"/>
          <w:szCs w:val="24"/>
          <w:lang w:val="hr-HR"/>
        </w:rPr>
        <w:t xml:space="preserve"> iznose 275.549,00 kn (AOP 344</w:t>
      </w:r>
      <w:r w:rsidRPr="00DC3F63">
        <w:rPr>
          <w:color w:val="000000"/>
          <w:sz w:val="24"/>
          <w:szCs w:val="24"/>
          <w:lang w:val="hr-HR"/>
        </w:rPr>
        <w:t xml:space="preserve">) a to su </w:t>
      </w:r>
      <w:r w:rsidR="003805A2" w:rsidRPr="00DC3F63">
        <w:rPr>
          <w:color w:val="000000"/>
          <w:sz w:val="24"/>
          <w:szCs w:val="24"/>
          <w:lang w:val="hr-HR"/>
        </w:rPr>
        <w:t xml:space="preserve">rashodi za </w:t>
      </w:r>
      <w:proofErr w:type="spellStart"/>
      <w:r w:rsidR="003805A2" w:rsidRPr="00DC3F63">
        <w:rPr>
          <w:color w:val="000000"/>
          <w:sz w:val="24"/>
          <w:szCs w:val="24"/>
          <w:lang w:val="hr-HR"/>
        </w:rPr>
        <w:t>neproizvedenu</w:t>
      </w:r>
      <w:proofErr w:type="spellEnd"/>
      <w:r w:rsidR="003805A2" w:rsidRPr="00DC3F63">
        <w:rPr>
          <w:color w:val="000000"/>
          <w:sz w:val="24"/>
          <w:szCs w:val="24"/>
          <w:lang w:val="hr-HR"/>
        </w:rPr>
        <w:t xml:space="preserve"> imovinu 3.840,00 (AOP 345), </w:t>
      </w:r>
      <w:r w:rsidRPr="00DC3F63">
        <w:rPr>
          <w:color w:val="000000"/>
          <w:sz w:val="24"/>
          <w:szCs w:val="24"/>
          <w:lang w:val="hr-HR"/>
        </w:rPr>
        <w:t>rashodi za postrojenja i opremu</w:t>
      </w:r>
      <w:r w:rsidR="00970AC7" w:rsidRPr="00DC3F63">
        <w:rPr>
          <w:color w:val="000000"/>
          <w:sz w:val="24"/>
          <w:szCs w:val="24"/>
          <w:lang w:val="hr-HR"/>
        </w:rPr>
        <w:t xml:space="preserve">  80.566,00 (AOP 363</w:t>
      </w:r>
      <w:r w:rsidRPr="00DC3F63">
        <w:rPr>
          <w:color w:val="000000"/>
          <w:sz w:val="24"/>
          <w:szCs w:val="24"/>
          <w:lang w:val="hr-HR"/>
        </w:rPr>
        <w:t>)</w:t>
      </w:r>
      <w:r w:rsidR="00970AC7" w:rsidRPr="00DC3F63">
        <w:rPr>
          <w:color w:val="000000"/>
          <w:sz w:val="24"/>
          <w:szCs w:val="24"/>
          <w:lang w:val="hr-HR"/>
        </w:rPr>
        <w:t xml:space="preserve">, rashodi za prijevoza sredstva 78.000,00 kn (AOP 372), ulaganja u računalne programe (digitalizacija arhive i uredskog poslovanja) u iznosu od 33.153,00 kn (AOP 387)  </w:t>
      </w:r>
      <w:r w:rsidRPr="00DC3F63">
        <w:rPr>
          <w:color w:val="000000"/>
          <w:sz w:val="24"/>
          <w:szCs w:val="24"/>
          <w:lang w:val="hr-HR"/>
        </w:rPr>
        <w:t xml:space="preserve"> i rashodi za </w:t>
      </w:r>
      <w:r w:rsidR="000C6537" w:rsidRPr="00DC3F63">
        <w:rPr>
          <w:color w:val="000000"/>
          <w:sz w:val="24"/>
          <w:szCs w:val="24"/>
          <w:lang w:val="hr-HR"/>
        </w:rPr>
        <w:t xml:space="preserve">dodatna ulaganja u </w:t>
      </w:r>
      <w:r w:rsidR="00970AC7" w:rsidRPr="00DC3F63">
        <w:rPr>
          <w:color w:val="000000"/>
          <w:sz w:val="24"/>
          <w:szCs w:val="24"/>
          <w:lang w:val="hr-HR"/>
        </w:rPr>
        <w:t xml:space="preserve">postrojenja i opremu </w:t>
      </w:r>
      <w:r w:rsidRPr="00DC3F63">
        <w:rPr>
          <w:color w:val="000000"/>
          <w:sz w:val="24"/>
          <w:szCs w:val="24"/>
          <w:lang w:val="hr-HR"/>
        </w:rPr>
        <w:t xml:space="preserve"> </w:t>
      </w:r>
      <w:r w:rsidR="00970AC7" w:rsidRPr="00DC3F63">
        <w:rPr>
          <w:color w:val="000000"/>
          <w:sz w:val="24"/>
          <w:szCs w:val="24"/>
          <w:lang w:val="hr-HR"/>
        </w:rPr>
        <w:t>(AOP 398)  u iznosu do 80.000</w:t>
      </w:r>
      <w:r w:rsidR="000C6537" w:rsidRPr="00DC3F63">
        <w:rPr>
          <w:color w:val="000000"/>
          <w:sz w:val="24"/>
          <w:szCs w:val="24"/>
          <w:lang w:val="hr-HR"/>
        </w:rPr>
        <w:t>,</w:t>
      </w:r>
      <w:r w:rsidRPr="00DC3F63">
        <w:rPr>
          <w:color w:val="000000"/>
          <w:sz w:val="24"/>
          <w:szCs w:val="24"/>
          <w:lang w:val="hr-HR"/>
        </w:rPr>
        <w:t>00 kn.</w:t>
      </w:r>
    </w:p>
    <w:p w14:paraId="6A73739F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 </w:t>
      </w:r>
    </w:p>
    <w:p w14:paraId="6A278E60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0A8DDD22" w14:textId="77777777" w:rsidR="00A736B0" w:rsidRPr="00DC3F63" w:rsidRDefault="00A736B0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7F69162C" w14:textId="77777777" w:rsidR="00333FAB" w:rsidRPr="00DC3F63" w:rsidRDefault="00333FAB" w:rsidP="00333FAB">
      <w:pPr>
        <w:ind w:firstLine="708"/>
        <w:jc w:val="both"/>
        <w:rPr>
          <w:b/>
          <w:color w:val="000000"/>
          <w:sz w:val="24"/>
          <w:szCs w:val="24"/>
          <w:u w:val="single"/>
          <w:lang w:val="hr-HR"/>
        </w:rPr>
      </w:pPr>
      <w:r w:rsidRPr="00DC3F63">
        <w:rPr>
          <w:b/>
          <w:color w:val="000000"/>
          <w:sz w:val="24"/>
          <w:szCs w:val="24"/>
          <w:u w:val="single"/>
          <w:lang w:val="hr-HR"/>
        </w:rPr>
        <w:t>Bilješke uz Bilancu</w:t>
      </w:r>
    </w:p>
    <w:p w14:paraId="7D84985B" w14:textId="77777777" w:rsidR="00333FAB" w:rsidRPr="00DC3F63" w:rsidRDefault="00333FAB" w:rsidP="00333FAB">
      <w:pPr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62D5DD5B" w14:textId="77777777" w:rsidR="00A736B0" w:rsidRPr="00DC3F63" w:rsidRDefault="00A736B0" w:rsidP="00333FAB">
      <w:pPr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4199E777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Bilanca predstavlja pregled imovine, obveza i vlastitih izvora.</w:t>
      </w:r>
    </w:p>
    <w:p w14:paraId="4851A04A" w14:textId="77777777" w:rsidR="00333FAB" w:rsidRPr="00DC3F63" w:rsidRDefault="00333FAB" w:rsidP="00333FAB">
      <w:pPr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7E7F0B79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Stanje imovine, obveza i v</w:t>
      </w:r>
      <w:r w:rsidR="007B1C53" w:rsidRPr="00DC3F63">
        <w:rPr>
          <w:color w:val="000000"/>
          <w:sz w:val="24"/>
          <w:szCs w:val="24"/>
          <w:lang w:val="hr-HR"/>
        </w:rPr>
        <w:t>lastitih izvora iznosi 7.854.888</w:t>
      </w:r>
      <w:r w:rsidR="00A4533A" w:rsidRPr="00DC3F63">
        <w:rPr>
          <w:color w:val="000000"/>
          <w:sz w:val="24"/>
          <w:szCs w:val="24"/>
          <w:lang w:val="hr-HR"/>
        </w:rPr>
        <w:t>,00 kn na datu</w:t>
      </w:r>
      <w:r w:rsidR="009C08D0" w:rsidRPr="00DC3F63">
        <w:rPr>
          <w:color w:val="000000"/>
          <w:sz w:val="24"/>
          <w:szCs w:val="24"/>
          <w:lang w:val="hr-HR"/>
        </w:rPr>
        <w:t>m 31.12.2021</w:t>
      </w:r>
      <w:r w:rsidR="007B1C53" w:rsidRPr="00DC3F63">
        <w:rPr>
          <w:color w:val="000000"/>
          <w:sz w:val="24"/>
          <w:szCs w:val="24"/>
          <w:lang w:val="hr-HR"/>
        </w:rPr>
        <w:t>. godine što je za 3 % manje</w:t>
      </w:r>
      <w:r w:rsidRPr="00DC3F63">
        <w:rPr>
          <w:color w:val="000000"/>
          <w:sz w:val="24"/>
          <w:szCs w:val="24"/>
          <w:lang w:val="hr-HR"/>
        </w:rPr>
        <w:t xml:space="preserve"> u od</w:t>
      </w:r>
      <w:r w:rsidR="007B1C53" w:rsidRPr="00DC3F63">
        <w:rPr>
          <w:color w:val="000000"/>
          <w:sz w:val="24"/>
          <w:szCs w:val="24"/>
          <w:lang w:val="hr-HR"/>
        </w:rPr>
        <w:t>nosu na stanje 01. siječnja 2020</w:t>
      </w:r>
      <w:r w:rsidRPr="00DC3F63">
        <w:rPr>
          <w:color w:val="000000"/>
          <w:sz w:val="24"/>
          <w:szCs w:val="24"/>
          <w:lang w:val="hr-HR"/>
        </w:rPr>
        <w:t>. godine.</w:t>
      </w:r>
    </w:p>
    <w:p w14:paraId="6AE823EE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66B74EC7" w14:textId="77777777" w:rsidR="00333FAB" w:rsidRPr="00DC3F63" w:rsidRDefault="00333FAB" w:rsidP="00333FAB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b/>
          <w:color w:val="000000"/>
          <w:sz w:val="24"/>
          <w:szCs w:val="24"/>
          <w:u w:val="single"/>
          <w:lang w:val="hr-HR"/>
        </w:rPr>
        <w:t>Nefinancijska imovina (AOP 002</w:t>
      </w:r>
      <w:r w:rsidRPr="00DC3F63">
        <w:rPr>
          <w:color w:val="000000"/>
          <w:sz w:val="24"/>
          <w:szCs w:val="24"/>
          <w:lang w:val="hr-HR"/>
        </w:rPr>
        <w:t>) manja je  u ukupnom p</w:t>
      </w:r>
      <w:r w:rsidR="007B1C53" w:rsidRPr="00DC3F63">
        <w:rPr>
          <w:color w:val="000000"/>
          <w:sz w:val="24"/>
          <w:szCs w:val="24"/>
          <w:lang w:val="hr-HR"/>
        </w:rPr>
        <w:t>ostotku za 1% i iznosi 7.398.661</w:t>
      </w:r>
      <w:r w:rsidRPr="00DC3F63">
        <w:rPr>
          <w:color w:val="000000"/>
          <w:sz w:val="24"/>
          <w:szCs w:val="24"/>
          <w:lang w:val="hr-HR"/>
        </w:rPr>
        <w:t>,00</w:t>
      </w:r>
      <w:r w:rsidR="00E44BCF" w:rsidRPr="00DC3F63">
        <w:rPr>
          <w:color w:val="000000"/>
          <w:sz w:val="24"/>
          <w:szCs w:val="24"/>
          <w:lang w:val="hr-HR"/>
        </w:rPr>
        <w:t xml:space="preserve"> kn </w:t>
      </w:r>
      <w:proofErr w:type="spellStart"/>
      <w:r w:rsidR="00E44BCF" w:rsidRPr="00DC3F63">
        <w:rPr>
          <w:color w:val="000000"/>
          <w:sz w:val="24"/>
          <w:szCs w:val="24"/>
          <w:lang w:val="hr-HR"/>
        </w:rPr>
        <w:t>usljed</w:t>
      </w:r>
      <w:proofErr w:type="spellEnd"/>
      <w:r w:rsidR="00E44BCF" w:rsidRPr="00DC3F63">
        <w:rPr>
          <w:color w:val="000000"/>
          <w:sz w:val="24"/>
          <w:szCs w:val="24"/>
          <w:lang w:val="hr-HR"/>
        </w:rPr>
        <w:t xml:space="preserve"> amortizacije.</w:t>
      </w:r>
    </w:p>
    <w:p w14:paraId="21562919" w14:textId="77777777" w:rsidR="00333FAB" w:rsidRPr="00DC3F63" w:rsidRDefault="00333FAB" w:rsidP="00333FAB">
      <w:pPr>
        <w:pStyle w:val="Odlomakpopisa"/>
        <w:jc w:val="both"/>
        <w:rPr>
          <w:color w:val="000000"/>
          <w:sz w:val="24"/>
          <w:szCs w:val="24"/>
          <w:lang w:val="hr-HR"/>
        </w:rPr>
      </w:pPr>
    </w:p>
    <w:p w14:paraId="017360C7" w14:textId="77777777" w:rsidR="00333FAB" w:rsidRPr="00DC3F63" w:rsidRDefault="00333FAB" w:rsidP="00333FAB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  <w:lang w:val="hr-HR"/>
        </w:rPr>
      </w:pPr>
      <w:proofErr w:type="spellStart"/>
      <w:r w:rsidRPr="00DC3F63">
        <w:rPr>
          <w:color w:val="000000"/>
          <w:sz w:val="24"/>
          <w:szCs w:val="24"/>
          <w:u w:val="single"/>
          <w:lang w:val="hr-HR"/>
        </w:rPr>
        <w:t>Neproizvedena</w:t>
      </w:r>
      <w:proofErr w:type="spellEnd"/>
      <w:r w:rsidRPr="00DC3F63">
        <w:rPr>
          <w:color w:val="000000"/>
          <w:sz w:val="24"/>
          <w:szCs w:val="24"/>
          <w:u w:val="single"/>
          <w:lang w:val="hr-HR"/>
        </w:rPr>
        <w:t xml:space="preserve"> dugotrajna imovina  (AOP 003)</w:t>
      </w:r>
      <w:r w:rsidR="007B1C53" w:rsidRPr="00DC3F63">
        <w:rPr>
          <w:color w:val="000000"/>
          <w:sz w:val="24"/>
          <w:szCs w:val="24"/>
          <w:lang w:val="hr-HR"/>
        </w:rPr>
        <w:t xml:space="preserve">  iznosi 3.600</w:t>
      </w:r>
      <w:r w:rsidRPr="00DC3F63">
        <w:rPr>
          <w:color w:val="000000"/>
          <w:sz w:val="24"/>
          <w:szCs w:val="24"/>
          <w:lang w:val="hr-HR"/>
        </w:rPr>
        <w:t>,00 kn.</w:t>
      </w:r>
    </w:p>
    <w:p w14:paraId="42546AB7" w14:textId="77777777" w:rsidR="00333FAB" w:rsidRPr="00DC3F63" w:rsidRDefault="00333FAB" w:rsidP="00333FAB">
      <w:pPr>
        <w:pStyle w:val="Odlomakpopisa"/>
        <w:jc w:val="both"/>
        <w:rPr>
          <w:color w:val="000000"/>
          <w:sz w:val="24"/>
          <w:szCs w:val="24"/>
          <w:lang w:val="hr-HR"/>
        </w:rPr>
      </w:pPr>
    </w:p>
    <w:p w14:paraId="3B8EBFB4" w14:textId="77777777" w:rsidR="00333FAB" w:rsidRPr="00DC3F63" w:rsidRDefault="00333FAB" w:rsidP="00333FAB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u w:val="single"/>
          <w:lang w:val="hr-HR"/>
        </w:rPr>
        <w:t>Proizvedena dugotrajna imovina (AOP 007</w:t>
      </w:r>
      <w:r w:rsidRPr="00DC3F63">
        <w:rPr>
          <w:color w:val="000000"/>
          <w:sz w:val="24"/>
          <w:szCs w:val="24"/>
          <w:lang w:val="hr-HR"/>
        </w:rPr>
        <w:t>) manja je u ukupnom i</w:t>
      </w:r>
      <w:r w:rsidR="007B1C53" w:rsidRPr="00DC3F63">
        <w:rPr>
          <w:color w:val="000000"/>
          <w:sz w:val="24"/>
          <w:szCs w:val="24"/>
          <w:lang w:val="hr-HR"/>
        </w:rPr>
        <w:t>znosu za 1% i iznosi 7.360.974</w:t>
      </w:r>
      <w:r w:rsidRPr="00DC3F63">
        <w:rPr>
          <w:color w:val="000000"/>
          <w:sz w:val="24"/>
          <w:szCs w:val="24"/>
          <w:lang w:val="hr-HR"/>
        </w:rPr>
        <w:t>,00 kn uslijed amortizacije.</w:t>
      </w:r>
    </w:p>
    <w:p w14:paraId="6E5D3DCB" w14:textId="77777777" w:rsidR="00A4533A" w:rsidRPr="00DC3F63" w:rsidRDefault="00A4533A" w:rsidP="00A4533A">
      <w:pPr>
        <w:jc w:val="both"/>
        <w:rPr>
          <w:color w:val="000000"/>
          <w:sz w:val="24"/>
          <w:szCs w:val="24"/>
          <w:lang w:val="hr-HR"/>
        </w:rPr>
      </w:pPr>
    </w:p>
    <w:p w14:paraId="0A189A0C" w14:textId="77777777" w:rsidR="00333FAB" w:rsidRPr="00DC3F63" w:rsidRDefault="00333FAB" w:rsidP="00A4533A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u w:val="single"/>
          <w:lang w:val="hr-HR"/>
        </w:rPr>
        <w:t>Proizvedena kratkotrajna imovina</w:t>
      </w:r>
      <w:r w:rsidRPr="00DC3F63">
        <w:rPr>
          <w:color w:val="000000"/>
          <w:sz w:val="24"/>
          <w:szCs w:val="24"/>
          <w:lang w:val="hr-HR"/>
        </w:rPr>
        <w:t xml:space="preserve"> (AOP 058) odnosno stanje zaliha za obav</w:t>
      </w:r>
      <w:r w:rsidR="007B1C53" w:rsidRPr="00DC3F63">
        <w:rPr>
          <w:color w:val="000000"/>
          <w:sz w:val="24"/>
          <w:szCs w:val="24"/>
          <w:lang w:val="hr-HR"/>
        </w:rPr>
        <w:t>ljanje djelatnosti iznosi 34.087</w:t>
      </w:r>
      <w:r w:rsidR="00A4533A" w:rsidRPr="00DC3F63">
        <w:rPr>
          <w:color w:val="000000"/>
          <w:sz w:val="24"/>
          <w:szCs w:val="24"/>
          <w:lang w:val="hr-HR"/>
        </w:rPr>
        <w:t>,</w:t>
      </w:r>
      <w:r w:rsidRPr="00DC3F63">
        <w:rPr>
          <w:color w:val="000000"/>
          <w:sz w:val="24"/>
          <w:szCs w:val="24"/>
          <w:lang w:val="hr-HR"/>
        </w:rPr>
        <w:t>00 kn</w:t>
      </w:r>
    </w:p>
    <w:p w14:paraId="6CDA773A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141CE71B" w14:textId="77777777" w:rsidR="00333FAB" w:rsidRPr="00DC3F63" w:rsidRDefault="00333FAB" w:rsidP="00333FAB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 </w:t>
      </w:r>
      <w:r w:rsidRPr="00DC3F63">
        <w:rPr>
          <w:b/>
          <w:color w:val="000000"/>
          <w:sz w:val="24"/>
          <w:szCs w:val="24"/>
          <w:u w:val="single"/>
          <w:lang w:val="hr-HR"/>
        </w:rPr>
        <w:t>Financijska imovina (AOP 063)</w:t>
      </w:r>
      <w:r w:rsidR="007B1C53" w:rsidRPr="00DC3F63">
        <w:rPr>
          <w:color w:val="000000"/>
          <w:sz w:val="24"/>
          <w:szCs w:val="24"/>
          <w:lang w:val="hr-HR"/>
        </w:rPr>
        <w:t xml:space="preserve"> manja </w:t>
      </w:r>
      <w:r w:rsidRPr="00DC3F63">
        <w:rPr>
          <w:color w:val="000000"/>
          <w:sz w:val="24"/>
          <w:szCs w:val="24"/>
          <w:lang w:val="hr-HR"/>
        </w:rPr>
        <w:t xml:space="preserve"> je u ukupnom </w:t>
      </w:r>
      <w:r w:rsidR="000A7289" w:rsidRPr="00DC3F63">
        <w:rPr>
          <w:color w:val="000000"/>
          <w:sz w:val="24"/>
          <w:szCs w:val="24"/>
          <w:lang w:val="hr-HR"/>
        </w:rPr>
        <w:t xml:space="preserve">postotku za </w:t>
      </w:r>
      <w:r w:rsidR="007B1C53" w:rsidRPr="00DC3F63">
        <w:rPr>
          <w:color w:val="000000"/>
          <w:sz w:val="24"/>
          <w:szCs w:val="24"/>
          <w:lang w:val="hr-HR"/>
        </w:rPr>
        <w:t>20% te iznosi 456.227</w:t>
      </w:r>
      <w:r w:rsidRPr="00DC3F63">
        <w:rPr>
          <w:color w:val="000000"/>
          <w:sz w:val="24"/>
          <w:szCs w:val="24"/>
          <w:lang w:val="hr-HR"/>
        </w:rPr>
        <w:t xml:space="preserve">,00 kn. Novac </w:t>
      </w:r>
      <w:r w:rsidR="000A7289" w:rsidRPr="00DC3F63">
        <w:rPr>
          <w:color w:val="000000"/>
          <w:sz w:val="24"/>
          <w:szCs w:val="24"/>
          <w:lang w:val="hr-HR"/>
        </w:rPr>
        <w:t>u</w:t>
      </w:r>
      <w:r w:rsidR="007B1C53" w:rsidRPr="00DC3F63">
        <w:rPr>
          <w:color w:val="000000"/>
          <w:sz w:val="24"/>
          <w:szCs w:val="24"/>
          <w:lang w:val="hr-HR"/>
        </w:rPr>
        <w:t xml:space="preserve"> banci i blagajni iznosi 240.240</w:t>
      </w:r>
      <w:r w:rsidRPr="00DC3F63">
        <w:rPr>
          <w:color w:val="000000"/>
          <w:sz w:val="24"/>
          <w:szCs w:val="24"/>
          <w:lang w:val="hr-HR"/>
        </w:rPr>
        <w:t xml:space="preserve">,00 kn. </w:t>
      </w:r>
    </w:p>
    <w:p w14:paraId="33DAB42D" w14:textId="77777777" w:rsidR="00333FAB" w:rsidRPr="00DC3F63" w:rsidRDefault="00333FAB" w:rsidP="00333FAB">
      <w:pPr>
        <w:pStyle w:val="Odlomakpopisa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Potraži</w:t>
      </w:r>
      <w:r w:rsidR="007B1C53" w:rsidRPr="00DC3F63">
        <w:rPr>
          <w:color w:val="000000"/>
          <w:sz w:val="24"/>
          <w:szCs w:val="24"/>
          <w:lang w:val="hr-HR"/>
        </w:rPr>
        <w:t>vanja za prihode poslovanja smanjena su za 3</w:t>
      </w:r>
      <w:r w:rsidRPr="00DC3F63">
        <w:rPr>
          <w:color w:val="000000"/>
          <w:sz w:val="24"/>
          <w:szCs w:val="24"/>
          <w:lang w:val="hr-HR"/>
        </w:rPr>
        <w:t xml:space="preserve"> % </w:t>
      </w:r>
      <w:r w:rsidR="007B1C53" w:rsidRPr="00DC3F63">
        <w:rPr>
          <w:color w:val="000000"/>
          <w:sz w:val="24"/>
          <w:szCs w:val="24"/>
          <w:lang w:val="hr-HR"/>
        </w:rPr>
        <w:t>i  iznose 214.173</w:t>
      </w:r>
      <w:r w:rsidR="000A7289" w:rsidRPr="00DC3F63">
        <w:rPr>
          <w:color w:val="000000"/>
          <w:sz w:val="24"/>
          <w:szCs w:val="24"/>
          <w:lang w:val="hr-HR"/>
        </w:rPr>
        <w:t>,00 kn (AOP 141)</w:t>
      </w:r>
      <w:r w:rsidRPr="00DC3F63">
        <w:rPr>
          <w:color w:val="000000"/>
          <w:sz w:val="24"/>
          <w:szCs w:val="24"/>
          <w:lang w:val="hr-HR"/>
        </w:rPr>
        <w:t xml:space="preserve">. Na Trgovačkom sudu u Rijeci vodi se postupak za potraživanja po osnovi zakupa, najma i režija </w:t>
      </w:r>
      <w:r w:rsidR="007B1C53" w:rsidRPr="00DC3F63">
        <w:rPr>
          <w:color w:val="000000"/>
          <w:sz w:val="24"/>
          <w:szCs w:val="24"/>
          <w:lang w:val="hr-HR"/>
        </w:rPr>
        <w:t>u cilju naplate istih.</w:t>
      </w:r>
    </w:p>
    <w:p w14:paraId="683EF31E" w14:textId="77777777" w:rsidR="00333FAB" w:rsidRPr="00DC3F63" w:rsidRDefault="00333FAB" w:rsidP="00333FAB">
      <w:pPr>
        <w:pStyle w:val="Odlomakpopisa"/>
        <w:jc w:val="both"/>
        <w:rPr>
          <w:color w:val="000000"/>
          <w:sz w:val="24"/>
          <w:szCs w:val="24"/>
          <w:lang w:val="hr-HR"/>
        </w:rPr>
      </w:pPr>
    </w:p>
    <w:p w14:paraId="5201BEC2" w14:textId="77777777" w:rsidR="000A7289" w:rsidRPr="00DC3F63" w:rsidRDefault="000A7289" w:rsidP="00333FAB">
      <w:pPr>
        <w:pStyle w:val="Odlomakpopisa"/>
        <w:numPr>
          <w:ilvl w:val="0"/>
          <w:numId w:val="2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b/>
          <w:color w:val="000000"/>
          <w:sz w:val="24"/>
          <w:szCs w:val="24"/>
          <w:lang w:val="hr-HR"/>
        </w:rPr>
        <w:t xml:space="preserve">Obveze </w:t>
      </w:r>
      <w:r w:rsidR="00922266" w:rsidRPr="00DC3F63">
        <w:rPr>
          <w:b/>
          <w:color w:val="000000"/>
          <w:sz w:val="24"/>
          <w:szCs w:val="24"/>
          <w:lang w:val="hr-HR"/>
        </w:rPr>
        <w:t>(AOP 170</w:t>
      </w:r>
      <w:r w:rsidR="00333FAB" w:rsidRPr="00DC3F63">
        <w:rPr>
          <w:b/>
          <w:color w:val="000000"/>
          <w:sz w:val="24"/>
          <w:szCs w:val="24"/>
          <w:lang w:val="hr-HR"/>
        </w:rPr>
        <w:t>)</w:t>
      </w:r>
      <w:r w:rsidR="00922266" w:rsidRPr="00DC3F63">
        <w:rPr>
          <w:color w:val="000000"/>
          <w:sz w:val="24"/>
          <w:szCs w:val="24"/>
          <w:lang w:val="hr-HR"/>
        </w:rPr>
        <w:t xml:space="preserve"> su se smanjile su se  za 60</w:t>
      </w:r>
      <w:r w:rsidR="00A736B0" w:rsidRPr="00DC3F63">
        <w:rPr>
          <w:color w:val="000000"/>
          <w:sz w:val="24"/>
          <w:szCs w:val="24"/>
          <w:lang w:val="hr-HR"/>
        </w:rPr>
        <w:t>% iznose 339.332, 00 kn a odnose se na:</w:t>
      </w:r>
    </w:p>
    <w:p w14:paraId="27FFF1CB" w14:textId="77777777" w:rsidR="000A7289" w:rsidRPr="00DC3F63" w:rsidRDefault="00333FAB" w:rsidP="000A7289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 </w:t>
      </w:r>
      <w:r w:rsidR="00A736B0" w:rsidRPr="00DC3F63">
        <w:rPr>
          <w:color w:val="000000"/>
          <w:sz w:val="24"/>
          <w:szCs w:val="24"/>
          <w:lang w:val="hr-HR"/>
        </w:rPr>
        <w:t>Obveze za sudsku presudu  u iznosu od 154.468</w:t>
      </w:r>
      <w:r w:rsidR="000A7289" w:rsidRPr="00DC3F63">
        <w:rPr>
          <w:color w:val="000000"/>
          <w:sz w:val="24"/>
          <w:szCs w:val="24"/>
          <w:lang w:val="hr-HR"/>
        </w:rPr>
        <w:t>,00 kn,</w:t>
      </w:r>
    </w:p>
    <w:p w14:paraId="20EBC001" w14:textId="77777777" w:rsidR="000A7289" w:rsidRPr="00DC3F63" w:rsidRDefault="000A7289" w:rsidP="000A7289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obveze za </w:t>
      </w:r>
      <w:proofErr w:type="spellStart"/>
      <w:r w:rsidRPr="00DC3F63">
        <w:rPr>
          <w:color w:val="000000"/>
          <w:sz w:val="24"/>
          <w:szCs w:val="24"/>
          <w:lang w:val="hr-HR"/>
        </w:rPr>
        <w:t>materiijalne</w:t>
      </w:r>
      <w:proofErr w:type="spellEnd"/>
      <w:r w:rsidRPr="00DC3F63">
        <w:rPr>
          <w:color w:val="000000"/>
          <w:sz w:val="24"/>
          <w:szCs w:val="24"/>
          <w:lang w:val="hr-HR"/>
        </w:rPr>
        <w:t xml:space="preserve"> te</w:t>
      </w:r>
      <w:r w:rsidR="00A736B0" w:rsidRPr="00DC3F63">
        <w:rPr>
          <w:color w:val="000000"/>
          <w:sz w:val="24"/>
          <w:szCs w:val="24"/>
          <w:lang w:val="hr-HR"/>
        </w:rPr>
        <w:t>kuće rashode u iznosu od 181.422</w:t>
      </w:r>
      <w:r w:rsidRPr="00DC3F63">
        <w:rPr>
          <w:color w:val="000000"/>
          <w:sz w:val="24"/>
          <w:szCs w:val="24"/>
          <w:lang w:val="hr-HR"/>
        </w:rPr>
        <w:t>,00 kn,</w:t>
      </w:r>
    </w:p>
    <w:p w14:paraId="0F31B63D" w14:textId="77777777" w:rsidR="00B2007F" w:rsidRPr="00DC3F63" w:rsidRDefault="00B2007F" w:rsidP="00B2007F">
      <w:pPr>
        <w:pStyle w:val="Odlomakpopisa"/>
        <w:numPr>
          <w:ilvl w:val="0"/>
          <w:numId w:val="1"/>
        </w:numPr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obveze</w:t>
      </w:r>
      <w:r w:rsidR="00A736B0" w:rsidRPr="00DC3F63">
        <w:rPr>
          <w:color w:val="000000"/>
          <w:sz w:val="24"/>
          <w:szCs w:val="24"/>
          <w:lang w:val="hr-HR"/>
        </w:rPr>
        <w:t xml:space="preserve"> za nefinancijsku imovinu u iznos od 3.442,00 kn (AOP 183). </w:t>
      </w:r>
    </w:p>
    <w:p w14:paraId="01290DC4" w14:textId="77777777" w:rsidR="00333FAB" w:rsidRPr="00DC3F63" w:rsidRDefault="00333FAB" w:rsidP="00CB7BEB">
      <w:pPr>
        <w:pStyle w:val="Odlomakpopisa"/>
        <w:ind w:left="1068"/>
        <w:jc w:val="both"/>
        <w:rPr>
          <w:color w:val="000000"/>
          <w:sz w:val="24"/>
          <w:szCs w:val="24"/>
          <w:lang w:val="hr-HR"/>
        </w:rPr>
      </w:pPr>
    </w:p>
    <w:p w14:paraId="1F01D63F" w14:textId="77777777" w:rsidR="000A7289" w:rsidRPr="00DC3F63" w:rsidRDefault="000A7289" w:rsidP="000A7289">
      <w:pPr>
        <w:pStyle w:val="Odlomakpopisa"/>
        <w:ind w:left="1068"/>
        <w:jc w:val="both"/>
        <w:rPr>
          <w:color w:val="000000"/>
          <w:sz w:val="24"/>
          <w:szCs w:val="24"/>
          <w:lang w:val="hr-HR"/>
        </w:rPr>
      </w:pPr>
    </w:p>
    <w:p w14:paraId="33818EBD" w14:textId="77777777" w:rsidR="00A736B0" w:rsidRPr="00DC3F63" w:rsidRDefault="00A736B0" w:rsidP="000A7289">
      <w:pPr>
        <w:pStyle w:val="Odlomakpopisa"/>
        <w:ind w:left="1068"/>
        <w:jc w:val="both"/>
        <w:rPr>
          <w:color w:val="000000"/>
          <w:sz w:val="24"/>
          <w:szCs w:val="24"/>
          <w:lang w:val="hr-HR"/>
        </w:rPr>
      </w:pPr>
    </w:p>
    <w:p w14:paraId="0C4DB700" w14:textId="77777777" w:rsidR="00A736B0" w:rsidRPr="00DC3F63" w:rsidRDefault="00A736B0" w:rsidP="000A7289">
      <w:pPr>
        <w:pStyle w:val="Odlomakpopisa"/>
        <w:ind w:left="1068"/>
        <w:jc w:val="both"/>
        <w:rPr>
          <w:color w:val="000000"/>
          <w:sz w:val="24"/>
          <w:szCs w:val="24"/>
          <w:lang w:val="hr-HR"/>
        </w:rPr>
      </w:pPr>
    </w:p>
    <w:p w14:paraId="1C723E07" w14:textId="77777777" w:rsidR="00333FAB" w:rsidRPr="00DC3F63" w:rsidRDefault="00333FAB" w:rsidP="00333FAB">
      <w:pPr>
        <w:pStyle w:val="Odlomakpopisa"/>
        <w:jc w:val="both"/>
        <w:rPr>
          <w:b/>
          <w:color w:val="000000"/>
          <w:sz w:val="24"/>
          <w:szCs w:val="24"/>
          <w:u w:val="single"/>
          <w:lang w:val="hr-HR"/>
        </w:rPr>
      </w:pPr>
      <w:r w:rsidRPr="00DC3F63">
        <w:rPr>
          <w:b/>
          <w:color w:val="000000"/>
          <w:sz w:val="24"/>
          <w:szCs w:val="24"/>
          <w:u w:val="single"/>
          <w:lang w:val="hr-HR"/>
        </w:rPr>
        <w:t>Bilješke uz Izvještaj o rashodima prema funkcijskoj klasifikaciji</w:t>
      </w:r>
    </w:p>
    <w:p w14:paraId="65C24528" w14:textId="77777777" w:rsidR="00333FAB" w:rsidRPr="00DC3F63" w:rsidRDefault="00333FAB" w:rsidP="00333FAB">
      <w:pPr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68E3F0F9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Funkcijska klasifikacija sadrži rashode razvrstane prema njihovoj namjeni. Prema funkcijskoj klasifikaciji razvrstavaju se rashodi poslovanja razreda 3 i rashodi za nabavu nefinancijske imovine razreda 4.</w:t>
      </w:r>
    </w:p>
    <w:p w14:paraId="0BA07619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25DF574E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Slu</w:t>
      </w:r>
      <w:r w:rsidR="00CF687A" w:rsidRPr="00DC3F63">
        <w:rPr>
          <w:color w:val="000000"/>
          <w:sz w:val="24"/>
          <w:szCs w:val="24"/>
          <w:lang w:val="hr-HR"/>
        </w:rPr>
        <w:t>žbe za vanjske pacijente (AOP 85</w:t>
      </w:r>
      <w:r w:rsidRPr="00DC3F63">
        <w:rPr>
          <w:color w:val="000000"/>
          <w:sz w:val="24"/>
          <w:szCs w:val="24"/>
          <w:lang w:val="hr-HR"/>
        </w:rPr>
        <w:t xml:space="preserve">) iznose </w:t>
      </w:r>
      <w:r w:rsidR="00A736B0" w:rsidRPr="00DC3F63">
        <w:rPr>
          <w:color w:val="000000"/>
          <w:sz w:val="24"/>
          <w:szCs w:val="24"/>
          <w:lang w:val="hr-HR"/>
        </w:rPr>
        <w:t>5.020.912</w:t>
      </w:r>
      <w:r w:rsidRPr="00DC3F63">
        <w:rPr>
          <w:color w:val="000000"/>
          <w:sz w:val="24"/>
          <w:szCs w:val="24"/>
          <w:lang w:val="hr-HR"/>
        </w:rPr>
        <w:t>,00 kn.</w:t>
      </w:r>
    </w:p>
    <w:p w14:paraId="7AFA53A6" w14:textId="77777777" w:rsidR="00333FAB" w:rsidRPr="00DC3F63" w:rsidRDefault="00333FAB" w:rsidP="00333FAB">
      <w:pPr>
        <w:pStyle w:val="Odlomakpopisa"/>
        <w:jc w:val="both"/>
        <w:rPr>
          <w:b/>
          <w:color w:val="000000"/>
          <w:sz w:val="24"/>
          <w:szCs w:val="24"/>
          <w:u w:val="single"/>
          <w:lang w:val="hr-HR"/>
        </w:rPr>
      </w:pPr>
      <w:r w:rsidRPr="00DC3F63">
        <w:rPr>
          <w:b/>
          <w:color w:val="000000"/>
          <w:sz w:val="24"/>
          <w:szCs w:val="24"/>
          <w:u w:val="single"/>
          <w:lang w:val="hr-HR"/>
        </w:rPr>
        <w:lastRenderedPageBreak/>
        <w:t>Bilješke uz Izvještaj o promjenama u vrijednosti i obujmu imovine i obveza</w:t>
      </w:r>
    </w:p>
    <w:p w14:paraId="706812F8" w14:textId="77777777" w:rsidR="00333FAB" w:rsidRPr="00DC3F63" w:rsidRDefault="00333FAB" w:rsidP="00333FAB">
      <w:pPr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63ACA41C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Promjena u vrijednosti imovine (AOP 001) u i</w:t>
      </w:r>
      <w:r w:rsidR="00A736B0" w:rsidRPr="00DC3F63">
        <w:rPr>
          <w:color w:val="000000"/>
          <w:sz w:val="24"/>
          <w:szCs w:val="24"/>
          <w:lang w:val="hr-HR"/>
        </w:rPr>
        <w:t>znosu smanjenja imovine od 48.708</w:t>
      </w:r>
      <w:r w:rsidR="001E37AA" w:rsidRPr="00DC3F63">
        <w:rPr>
          <w:color w:val="000000"/>
          <w:sz w:val="24"/>
          <w:szCs w:val="24"/>
          <w:lang w:val="hr-HR"/>
        </w:rPr>
        <w:t>,00 kn</w:t>
      </w:r>
    </w:p>
    <w:p w14:paraId="7120B54A" w14:textId="77777777" w:rsidR="00333FAB" w:rsidRPr="00DC3F63" w:rsidRDefault="001E37AA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o</w:t>
      </w:r>
      <w:r w:rsidR="00333FAB" w:rsidRPr="00DC3F63">
        <w:rPr>
          <w:color w:val="000000"/>
          <w:sz w:val="24"/>
          <w:szCs w:val="24"/>
          <w:lang w:val="hr-HR"/>
        </w:rPr>
        <w:t>dnosi se na</w:t>
      </w:r>
      <w:r w:rsidR="005C21C2" w:rsidRPr="00DC3F63">
        <w:rPr>
          <w:color w:val="000000"/>
          <w:sz w:val="24"/>
          <w:szCs w:val="24"/>
          <w:lang w:val="hr-HR"/>
        </w:rPr>
        <w:t xml:space="preserve">  </w:t>
      </w:r>
      <w:r w:rsidR="00333FAB" w:rsidRPr="00DC3F63">
        <w:rPr>
          <w:color w:val="000000"/>
          <w:sz w:val="24"/>
          <w:szCs w:val="24"/>
          <w:lang w:val="hr-HR"/>
        </w:rPr>
        <w:t>otpisa dugotrajne imovine</w:t>
      </w:r>
      <w:r w:rsidR="005C21C2" w:rsidRPr="00DC3F63">
        <w:rPr>
          <w:color w:val="000000"/>
          <w:sz w:val="24"/>
          <w:szCs w:val="24"/>
          <w:lang w:val="hr-HR"/>
        </w:rPr>
        <w:t>.</w:t>
      </w:r>
      <w:r w:rsidR="00333FAB" w:rsidRPr="00DC3F63">
        <w:rPr>
          <w:color w:val="000000"/>
          <w:sz w:val="24"/>
          <w:szCs w:val="24"/>
          <w:lang w:val="hr-HR"/>
        </w:rPr>
        <w:t xml:space="preserve"> </w:t>
      </w:r>
    </w:p>
    <w:p w14:paraId="0ED7C009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05EEDF55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37FA6CFD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1D33E6BA" w14:textId="77777777" w:rsidR="00333FAB" w:rsidRPr="00DC3F63" w:rsidRDefault="00333FAB" w:rsidP="00333FAB">
      <w:pPr>
        <w:ind w:firstLine="708"/>
        <w:jc w:val="both"/>
        <w:rPr>
          <w:b/>
          <w:color w:val="000000"/>
          <w:sz w:val="24"/>
          <w:szCs w:val="24"/>
          <w:u w:val="single"/>
          <w:lang w:val="hr-HR"/>
        </w:rPr>
      </w:pPr>
      <w:r w:rsidRPr="00DC3F63">
        <w:rPr>
          <w:b/>
          <w:color w:val="000000"/>
          <w:sz w:val="24"/>
          <w:szCs w:val="24"/>
          <w:u w:val="single"/>
          <w:lang w:val="hr-HR"/>
        </w:rPr>
        <w:t>Bilješke uz Izvještaj o obvezama</w:t>
      </w:r>
    </w:p>
    <w:p w14:paraId="6B27259D" w14:textId="77777777" w:rsidR="00333FAB" w:rsidRPr="00DC3F63" w:rsidRDefault="00333FAB" w:rsidP="00333FAB">
      <w:pPr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57DAF324" w14:textId="77777777" w:rsidR="00B2007F" w:rsidRPr="00DC3F63" w:rsidRDefault="00B2007F" w:rsidP="00B2007F">
      <w:pPr>
        <w:jc w:val="both"/>
        <w:rPr>
          <w:b/>
          <w:color w:val="000000"/>
          <w:sz w:val="24"/>
          <w:szCs w:val="24"/>
          <w:u w:val="single"/>
          <w:lang w:val="hr-HR"/>
        </w:rPr>
      </w:pPr>
    </w:p>
    <w:p w14:paraId="05AE96B4" w14:textId="77777777" w:rsidR="00B2007F" w:rsidRPr="00DC3F63" w:rsidRDefault="00333FAB" w:rsidP="00B2007F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>Stanje obveza na početku izvještajnog razdoblja 01.01.2</w:t>
      </w:r>
      <w:r w:rsidR="001E37AA" w:rsidRPr="00DC3F63">
        <w:rPr>
          <w:color w:val="000000"/>
          <w:sz w:val="24"/>
          <w:szCs w:val="24"/>
          <w:lang w:val="hr-HR"/>
        </w:rPr>
        <w:t>021</w:t>
      </w:r>
      <w:r w:rsidR="00682214" w:rsidRPr="00DC3F63">
        <w:rPr>
          <w:color w:val="000000"/>
          <w:sz w:val="24"/>
          <w:szCs w:val="24"/>
          <w:lang w:val="hr-HR"/>
        </w:rPr>
        <w:t>.</w:t>
      </w:r>
      <w:r w:rsidR="00335AD5" w:rsidRPr="00DC3F63">
        <w:rPr>
          <w:color w:val="000000"/>
          <w:sz w:val="24"/>
          <w:szCs w:val="24"/>
          <w:lang w:val="hr-HR"/>
        </w:rPr>
        <w:t xml:space="preserve"> (AOP 001) iznosio je 835.369,00</w:t>
      </w:r>
      <w:r w:rsidRPr="00DC3F63">
        <w:rPr>
          <w:color w:val="000000"/>
          <w:sz w:val="24"/>
          <w:szCs w:val="24"/>
          <w:lang w:val="hr-HR"/>
        </w:rPr>
        <w:t xml:space="preserve"> kn, dok je stanje obveza na kraju izvještajnog razdoblja 3</w:t>
      </w:r>
      <w:r w:rsidR="00335AD5" w:rsidRPr="00DC3F63">
        <w:rPr>
          <w:color w:val="000000"/>
          <w:sz w:val="24"/>
          <w:szCs w:val="24"/>
          <w:lang w:val="hr-HR"/>
        </w:rPr>
        <w:t xml:space="preserve">1.12.2021. u iznosu od 339.332,00 kn ( AOP 038). </w:t>
      </w:r>
      <w:proofErr w:type="spellStart"/>
      <w:r w:rsidR="00335AD5" w:rsidRPr="00DC3F63">
        <w:rPr>
          <w:color w:val="000000"/>
          <w:sz w:val="24"/>
          <w:szCs w:val="24"/>
          <w:lang w:val="hr-HR"/>
        </w:rPr>
        <w:t>Tjekom</w:t>
      </w:r>
      <w:proofErr w:type="spellEnd"/>
      <w:r w:rsidR="00335AD5" w:rsidRPr="00DC3F63">
        <w:rPr>
          <w:color w:val="000000"/>
          <w:sz w:val="24"/>
          <w:szCs w:val="24"/>
          <w:lang w:val="hr-HR"/>
        </w:rPr>
        <w:t xml:space="preserve"> godine vratili smo</w:t>
      </w:r>
      <w:r w:rsidR="00B2007F" w:rsidRPr="00DC3F63">
        <w:rPr>
          <w:color w:val="000000"/>
          <w:sz w:val="24"/>
          <w:szCs w:val="24"/>
          <w:lang w:val="hr-HR"/>
        </w:rPr>
        <w:t xml:space="preserve"> kratkoročnu pozajmicu od Ličko senjske županije u iznosu od 300.000,00 kn</w:t>
      </w:r>
      <w:r w:rsidR="00335AD5" w:rsidRPr="00DC3F63">
        <w:rPr>
          <w:color w:val="000000"/>
          <w:sz w:val="24"/>
          <w:szCs w:val="24"/>
          <w:lang w:val="hr-HR"/>
        </w:rPr>
        <w:t xml:space="preserve"> i otplatili </w:t>
      </w:r>
      <w:r w:rsidR="00911E5F" w:rsidRPr="00DC3F63">
        <w:rPr>
          <w:color w:val="000000"/>
          <w:sz w:val="24"/>
          <w:szCs w:val="24"/>
          <w:lang w:val="hr-HR"/>
        </w:rPr>
        <w:t>120.000,00 kn za sudsku presudu</w:t>
      </w:r>
      <w:r w:rsidR="001E37AA" w:rsidRPr="00DC3F63">
        <w:rPr>
          <w:color w:val="000000"/>
          <w:sz w:val="24"/>
          <w:szCs w:val="24"/>
          <w:lang w:val="hr-HR"/>
        </w:rPr>
        <w:t>.</w:t>
      </w:r>
    </w:p>
    <w:p w14:paraId="15D83D14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23ABD8E5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Stanje </w:t>
      </w:r>
      <w:r w:rsidRPr="00DC3F63">
        <w:rPr>
          <w:i/>
          <w:color w:val="000000"/>
          <w:sz w:val="24"/>
          <w:szCs w:val="24"/>
          <w:lang w:val="hr-HR"/>
        </w:rPr>
        <w:t>dospjelih obveza</w:t>
      </w:r>
      <w:r w:rsidRPr="00DC3F63">
        <w:rPr>
          <w:color w:val="000000"/>
          <w:sz w:val="24"/>
          <w:szCs w:val="24"/>
          <w:lang w:val="hr-HR"/>
        </w:rPr>
        <w:t xml:space="preserve"> na kraju izvještajnog ra</w:t>
      </w:r>
      <w:r w:rsidR="00911E5F" w:rsidRPr="00DC3F63">
        <w:rPr>
          <w:color w:val="000000"/>
          <w:sz w:val="24"/>
          <w:szCs w:val="24"/>
          <w:lang w:val="hr-HR"/>
        </w:rPr>
        <w:t>zdoblja (AOP 039) iznosi 282.727</w:t>
      </w:r>
      <w:r w:rsidRPr="00DC3F63">
        <w:rPr>
          <w:color w:val="000000"/>
          <w:sz w:val="24"/>
          <w:szCs w:val="24"/>
          <w:lang w:val="hr-HR"/>
        </w:rPr>
        <w:t>,00 kn.</w:t>
      </w:r>
    </w:p>
    <w:p w14:paraId="12AC9E9D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034DA336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Stanje </w:t>
      </w:r>
      <w:r w:rsidRPr="00DC3F63">
        <w:rPr>
          <w:i/>
          <w:color w:val="000000"/>
          <w:sz w:val="24"/>
          <w:szCs w:val="24"/>
          <w:lang w:val="hr-HR"/>
        </w:rPr>
        <w:t>nedospjelih obveza</w:t>
      </w:r>
      <w:r w:rsidRPr="00DC3F63">
        <w:rPr>
          <w:color w:val="000000"/>
          <w:sz w:val="24"/>
          <w:szCs w:val="24"/>
          <w:lang w:val="hr-HR"/>
        </w:rPr>
        <w:t xml:space="preserve"> na kraju izvještajnog ra</w:t>
      </w:r>
      <w:r w:rsidR="00911E5F" w:rsidRPr="00DC3F63">
        <w:rPr>
          <w:color w:val="000000"/>
          <w:sz w:val="24"/>
          <w:szCs w:val="24"/>
          <w:lang w:val="hr-HR"/>
        </w:rPr>
        <w:t>zdoblja (AOP 097) iznosi 56.605</w:t>
      </w:r>
      <w:r w:rsidR="00B2007F" w:rsidRPr="00DC3F63">
        <w:rPr>
          <w:color w:val="000000"/>
          <w:sz w:val="24"/>
          <w:szCs w:val="24"/>
          <w:lang w:val="hr-HR"/>
        </w:rPr>
        <w:t>,</w:t>
      </w:r>
      <w:r w:rsidRPr="00DC3F63">
        <w:rPr>
          <w:color w:val="000000"/>
          <w:sz w:val="24"/>
          <w:szCs w:val="24"/>
          <w:lang w:val="hr-HR"/>
        </w:rPr>
        <w:t>00 kn.</w:t>
      </w:r>
    </w:p>
    <w:p w14:paraId="547B0E9B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0FEC2ECC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72CC1475" w14:textId="77777777" w:rsidR="00333FAB" w:rsidRPr="00DC3F63" w:rsidRDefault="00333FAB" w:rsidP="00333FAB">
      <w:pPr>
        <w:ind w:firstLine="708"/>
        <w:jc w:val="both"/>
        <w:rPr>
          <w:color w:val="000000"/>
          <w:sz w:val="24"/>
          <w:szCs w:val="24"/>
          <w:lang w:val="hr-HR"/>
        </w:rPr>
      </w:pPr>
    </w:p>
    <w:p w14:paraId="1A39D03B" w14:textId="77777777" w:rsidR="00333FAB" w:rsidRPr="00DC3F63" w:rsidRDefault="00333FAB" w:rsidP="00333FAB">
      <w:pPr>
        <w:jc w:val="both"/>
        <w:rPr>
          <w:sz w:val="24"/>
          <w:szCs w:val="24"/>
          <w:lang w:val="hr-HR"/>
        </w:rPr>
      </w:pPr>
      <w:r w:rsidRPr="00DC3F63">
        <w:rPr>
          <w:sz w:val="24"/>
          <w:szCs w:val="24"/>
          <w:lang w:val="hr-HR"/>
        </w:rPr>
        <w:t xml:space="preserve">           </w:t>
      </w:r>
    </w:p>
    <w:p w14:paraId="36F62780" w14:textId="77777777" w:rsidR="00333FAB" w:rsidRPr="00DC3F63" w:rsidRDefault="00333FAB" w:rsidP="00333FAB">
      <w:pPr>
        <w:jc w:val="both"/>
        <w:rPr>
          <w:color w:val="000000"/>
          <w:sz w:val="24"/>
          <w:szCs w:val="24"/>
          <w:lang w:val="hr-HR"/>
        </w:rPr>
      </w:pPr>
    </w:p>
    <w:p w14:paraId="1C561898" w14:textId="0E8E65D6" w:rsidR="00333FAB" w:rsidRPr="00DC3F63" w:rsidRDefault="00333FAB" w:rsidP="00DC3F63">
      <w:pPr>
        <w:tabs>
          <w:tab w:val="center" w:pos="0"/>
        </w:tabs>
        <w:jc w:val="both"/>
        <w:rPr>
          <w:color w:val="000000"/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                               </w:t>
      </w:r>
      <w:r w:rsidRPr="00DC3F63">
        <w:rPr>
          <w:color w:val="000000"/>
          <w:sz w:val="24"/>
          <w:szCs w:val="24"/>
          <w:lang w:val="hr-HR"/>
        </w:rPr>
        <w:tab/>
      </w:r>
      <w:r w:rsidR="00DC3F63">
        <w:rPr>
          <w:color w:val="000000"/>
          <w:sz w:val="24"/>
          <w:szCs w:val="24"/>
          <w:lang w:val="hr-HR"/>
        </w:rPr>
        <w:tab/>
      </w:r>
      <w:r w:rsidR="00DC3F63">
        <w:rPr>
          <w:color w:val="000000"/>
          <w:sz w:val="24"/>
          <w:szCs w:val="24"/>
          <w:lang w:val="hr-HR"/>
        </w:rPr>
        <w:tab/>
      </w:r>
      <w:r w:rsidR="00DC3F63">
        <w:rPr>
          <w:color w:val="000000"/>
          <w:sz w:val="24"/>
          <w:szCs w:val="24"/>
          <w:lang w:val="hr-HR"/>
        </w:rPr>
        <w:tab/>
      </w:r>
      <w:r w:rsidR="00DC3F63">
        <w:rPr>
          <w:color w:val="000000"/>
          <w:sz w:val="24"/>
          <w:szCs w:val="24"/>
          <w:lang w:val="hr-HR"/>
        </w:rPr>
        <w:tab/>
      </w:r>
      <w:r w:rsidR="00DC3F63">
        <w:rPr>
          <w:color w:val="000000"/>
          <w:sz w:val="24"/>
          <w:szCs w:val="24"/>
          <w:lang w:val="hr-HR"/>
        </w:rPr>
        <w:tab/>
      </w:r>
      <w:r w:rsidR="00DC3F63">
        <w:rPr>
          <w:color w:val="000000"/>
          <w:sz w:val="24"/>
          <w:szCs w:val="24"/>
          <w:lang w:val="hr-HR"/>
        </w:rPr>
        <w:tab/>
        <w:t>RAVNATELJ</w:t>
      </w:r>
      <w:r w:rsidRPr="00DC3F63">
        <w:rPr>
          <w:color w:val="000000"/>
          <w:sz w:val="24"/>
          <w:szCs w:val="24"/>
          <w:lang w:val="hr-HR"/>
        </w:rPr>
        <w:t>:</w:t>
      </w:r>
    </w:p>
    <w:p w14:paraId="07415BEA" w14:textId="42FAA87D" w:rsidR="00333FAB" w:rsidRPr="00DC3F63" w:rsidRDefault="00333FAB" w:rsidP="00DC3F63">
      <w:pPr>
        <w:jc w:val="both"/>
        <w:rPr>
          <w:sz w:val="24"/>
          <w:szCs w:val="24"/>
          <w:lang w:val="hr-HR"/>
        </w:rPr>
      </w:pPr>
      <w:r w:rsidRPr="00DC3F63">
        <w:rPr>
          <w:color w:val="000000"/>
          <w:sz w:val="24"/>
          <w:szCs w:val="24"/>
          <w:lang w:val="hr-HR"/>
        </w:rPr>
        <w:t xml:space="preserve"> </w:t>
      </w:r>
      <w:r w:rsidRPr="00DC3F63">
        <w:rPr>
          <w:color w:val="000000"/>
          <w:sz w:val="24"/>
          <w:szCs w:val="24"/>
          <w:lang w:val="hr-HR"/>
        </w:rPr>
        <w:tab/>
      </w:r>
      <w:r w:rsidRPr="00DC3F63">
        <w:rPr>
          <w:sz w:val="24"/>
          <w:szCs w:val="24"/>
          <w:lang w:val="hr-HR"/>
        </w:rPr>
        <w:t xml:space="preserve">                                                 </w:t>
      </w:r>
      <w:r w:rsidR="00DC3F63">
        <w:rPr>
          <w:sz w:val="24"/>
          <w:szCs w:val="24"/>
          <w:lang w:val="hr-HR"/>
        </w:rPr>
        <w:tab/>
      </w:r>
      <w:r w:rsidR="00DC3F63">
        <w:rPr>
          <w:sz w:val="24"/>
          <w:szCs w:val="24"/>
          <w:lang w:val="hr-HR"/>
        </w:rPr>
        <w:tab/>
      </w:r>
      <w:r w:rsidR="00DC3F63">
        <w:rPr>
          <w:sz w:val="24"/>
          <w:szCs w:val="24"/>
          <w:lang w:val="hr-HR"/>
        </w:rPr>
        <w:tab/>
      </w:r>
      <w:r w:rsidR="00DC3F63">
        <w:rPr>
          <w:sz w:val="24"/>
          <w:szCs w:val="24"/>
          <w:lang w:val="hr-HR"/>
        </w:rPr>
        <w:tab/>
      </w:r>
      <w:r w:rsidRPr="00DC3F63">
        <w:rPr>
          <w:sz w:val="24"/>
          <w:szCs w:val="24"/>
          <w:lang w:val="hr-HR"/>
        </w:rPr>
        <w:t xml:space="preserve">Zoran </w:t>
      </w:r>
      <w:proofErr w:type="spellStart"/>
      <w:r w:rsidRPr="00DC3F63">
        <w:rPr>
          <w:sz w:val="24"/>
          <w:szCs w:val="24"/>
          <w:lang w:val="hr-HR"/>
        </w:rPr>
        <w:t>Vidas</w:t>
      </w:r>
      <w:proofErr w:type="spellEnd"/>
      <w:r w:rsidRPr="00DC3F63">
        <w:rPr>
          <w:sz w:val="24"/>
          <w:szCs w:val="24"/>
          <w:lang w:val="hr-HR"/>
        </w:rPr>
        <w:t xml:space="preserve"> </w:t>
      </w:r>
      <w:proofErr w:type="spellStart"/>
      <w:r w:rsidRPr="00DC3F63">
        <w:rPr>
          <w:sz w:val="24"/>
          <w:szCs w:val="24"/>
          <w:lang w:val="hr-HR"/>
        </w:rPr>
        <w:t>dipl.oec</w:t>
      </w:r>
      <w:proofErr w:type="spellEnd"/>
      <w:r w:rsidRPr="00DC3F63">
        <w:rPr>
          <w:sz w:val="24"/>
          <w:szCs w:val="24"/>
          <w:lang w:val="hr-HR"/>
        </w:rPr>
        <w:t>.</w:t>
      </w:r>
    </w:p>
    <w:p w14:paraId="716FE311" w14:textId="77777777" w:rsidR="00333FAB" w:rsidRDefault="00333FAB" w:rsidP="00333FAB">
      <w:pPr>
        <w:rPr>
          <w:lang w:val="hr-HR"/>
        </w:rPr>
      </w:pPr>
    </w:p>
    <w:p w14:paraId="6C66F2D1" w14:textId="77777777" w:rsidR="00333FAB" w:rsidRDefault="00333FAB" w:rsidP="00333FAB">
      <w:pPr>
        <w:rPr>
          <w:lang w:val="it-IT"/>
        </w:rPr>
      </w:pPr>
    </w:p>
    <w:p w14:paraId="447E2EA4" w14:textId="77777777" w:rsidR="00333FAB" w:rsidRDefault="00333FAB" w:rsidP="00333FAB"/>
    <w:p w14:paraId="37D02704" w14:textId="77777777" w:rsidR="000A16A1" w:rsidRDefault="000A16A1"/>
    <w:sectPr w:rsidR="000A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05EC" w14:textId="77777777" w:rsidR="00FB6EFF" w:rsidRDefault="00FB6EFF" w:rsidP="000E1ED1">
      <w:r>
        <w:separator/>
      </w:r>
    </w:p>
  </w:endnote>
  <w:endnote w:type="continuationSeparator" w:id="0">
    <w:p w14:paraId="3C0EF70B" w14:textId="77777777" w:rsidR="00FB6EFF" w:rsidRDefault="00FB6EFF" w:rsidP="000E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9082" w14:textId="77777777" w:rsidR="000E1ED1" w:rsidRDefault="000E1ED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752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468B7" w14:textId="77777777" w:rsidR="000E1ED1" w:rsidRDefault="000E1ED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D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51FA17" w14:textId="77777777" w:rsidR="000E1ED1" w:rsidRDefault="000E1ED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B7F5" w14:textId="77777777" w:rsidR="000E1ED1" w:rsidRDefault="000E1E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77D9" w14:textId="77777777" w:rsidR="00FB6EFF" w:rsidRDefault="00FB6EFF" w:rsidP="000E1ED1">
      <w:r>
        <w:separator/>
      </w:r>
    </w:p>
  </w:footnote>
  <w:footnote w:type="continuationSeparator" w:id="0">
    <w:p w14:paraId="1F77845E" w14:textId="77777777" w:rsidR="00FB6EFF" w:rsidRDefault="00FB6EFF" w:rsidP="000E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67EBE" w14:textId="77777777" w:rsidR="000E1ED1" w:rsidRDefault="000E1ED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31CA" w14:textId="77777777" w:rsidR="000E1ED1" w:rsidRDefault="000E1ED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A6C6" w14:textId="77777777" w:rsidR="000E1ED1" w:rsidRDefault="000E1E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751"/>
    <w:multiLevelType w:val="hybridMultilevel"/>
    <w:tmpl w:val="5EF2F8F8"/>
    <w:lvl w:ilvl="0" w:tplc="F278742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A7384"/>
    <w:multiLevelType w:val="hybridMultilevel"/>
    <w:tmpl w:val="E62A8B46"/>
    <w:lvl w:ilvl="0" w:tplc="9EE41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AB"/>
    <w:rsid w:val="00012A98"/>
    <w:rsid w:val="000A16A1"/>
    <w:rsid w:val="000A7289"/>
    <w:rsid w:val="000C6537"/>
    <w:rsid w:val="000E1ED1"/>
    <w:rsid w:val="00190490"/>
    <w:rsid w:val="001A1D87"/>
    <w:rsid w:val="001E37AA"/>
    <w:rsid w:val="00216254"/>
    <w:rsid w:val="002B38B1"/>
    <w:rsid w:val="002F30E4"/>
    <w:rsid w:val="003010CA"/>
    <w:rsid w:val="00333FAB"/>
    <w:rsid w:val="00335AD5"/>
    <w:rsid w:val="00346485"/>
    <w:rsid w:val="00352262"/>
    <w:rsid w:val="00377266"/>
    <w:rsid w:val="003805A2"/>
    <w:rsid w:val="00383AAD"/>
    <w:rsid w:val="00386F49"/>
    <w:rsid w:val="004D59A2"/>
    <w:rsid w:val="004E46B6"/>
    <w:rsid w:val="00502E04"/>
    <w:rsid w:val="00543FBF"/>
    <w:rsid w:val="005C21C2"/>
    <w:rsid w:val="005C785F"/>
    <w:rsid w:val="00600589"/>
    <w:rsid w:val="00615DD1"/>
    <w:rsid w:val="00682214"/>
    <w:rsid w:val="007B1C53"/>
    <w:rsid w:val="007F640F"/>
    <w:rsid w:val="008B2EC1"/>
    <w:rsid w:val="00911E5F"/>
    <w:rsid w:val="00922266"/>
    <w:rsid w:val="00943041"/>
    <w:rsid w:val="00970AC7"/>
    <w:rsid w:val="009C08D0"/>
    <w:rsid w:val="00A1051C"/>
    <w:rsid w:val="00A34EF0"/>
    <w:rsid w:val="00A4533A"/>
    <w:rsid w:val="00A64EFB"/>
    <w:rsid w:val="00A736B0"/>
    <w:rsid w:val="00AC167A"/>
    <w:rsid w:val="00B2007F"/>
    <w:rsid w:val="00BA7F58"/>
    <w:rsid w:val="00C4757A"/>
    <w:rsid w:val="00C74195"/>
    <w:rsid w:val="00CB7BEB"/>
    <w:rsid w:val="00CC5469"/>
    <w:rsid w:val="00CF687A"/>
    <w:rsid w:val="00DB192A"/>
    <w:rsid w:val="00DC3F63"/>
    <w:rsid w:val="00DD4CFC"/>
    <w:rsid w:val="00E44BCF"/>
    <w:rsid w:val="00E77550"/>
    <w:rsid w:val="00E804BC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FAB"/>
    <w:pPr>
      <w:ind w:left="720"/>
      <w:contextualSpacing/>
    </w:pPr>
  </w:style>
  <w:style w:type="table" w:styleId="Reetkatablice">
    <w:name w:val="Table Grid"/>
    <w:basedOn w:val="Obinatablica"/>
    <w:uiPriority w:val="59"/>
    <w:rsid w:val="0033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333FA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0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0E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E1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1ED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E1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1ED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x466177">
    <w:name w:val="box_466177"/>
    <w:basedOn w:val="Normal"/>
    <w:rsid w:val="00CC54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FAB"/>
    <w:pPr>
      <w:ind w:left="720"/>
      <w:contextualSpacing/>
    </w:pPr>
  </w:style>
  <w:style w:type="table" w:styleId="Reetkatablice">
    <w:name w:val="Table Grid"/>
    <w:basedOn w:val="Obinatablica"/>
    <w:uiPriority w:val="59"/>
    <w:rsid w:val="0033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333FA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0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0E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E1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1ED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E1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1ED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x466177">
    <w:name w:val="box_466177"/>
    <w:basedOn w:val="Normal"/>
    <w:rsid w:val="00CC54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DZN3</dc:creator>
  <cp:lastModifiedBy>Ravnatelj</cp:lastModifiedBy>
  <cp:revision>2</cp:revision>
  <cp:lastPrinted>2022-02-02T11:46:00Z</cp:lastPrinted>
  <dcterms:created xsi:type="dcterms:W3CDTF">2022-02-17T11:56:00Z</dcterms:created>
  <dcterms:modified xsi:type="dcterms:W3CDTF">2022-02-17T11:56:00Z</dcterms:modified>
</cp:coreProperties>
</file>